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B59270" w14:textId="33AD1A84" w:rsidR="00394C17" w:rsidRDefault="00155AC8" w:rsidP="00C46847">
      <w:pPr>
        <w:pStyle w:val="Photo"/>
        <w:rPr>
          <w:noProof/>
        </w:rPr>
      </w:pPr>
      <w:r>
        <w:rPr>
          <w:noProof/>
        </w:rPr>
        <w:drawing>
          <wp:inline distT="0" distB="0" distL="0" distR="0" wp14:anchorId="12DEFA05" wp14:editId="4828BD7E">
            <wp:extent cx="6309360" cy="2343128"/>
            <wp:effectExtent l="0" t="0" r="0" b="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C_logo_horiz_cmyk_positive_medium.png"/>
                    <pic:cNvPicPr/>
                  </pic:nvPicPr>
                  <pic:blipFill rotWithShape="1">
                    <a:blip r:embed="rId8" cstate="print">
                      <a:extLst>
                        <a:ext uri="{28A0092B-C50C-407E-A947-70E740481C1C}">
                          <a14:useLocalDpi xmlns:a14="http://schemas.microsoft.com/office/drawing/2010/main" val="0"/>
                        </a:ext>
                      </a:extLst>
                    </a:blip>
                    <a:srcRect t="9906" b="24057"/>
                    <a:stretch/>
                  </pic:blipFill>
                  <pic:spPr bwMode="auto">
                    <a:xfrm>
                      <a:off x="0" y="0"/>
                      <a:ext cx="6309360" cy="2343128"/>
                    </a:xfrm>
                    <a:prstGeom prst="rect">
                      <a:avLst/>
                    </a:prstGeom>
                    <a:ln>
                      <a:noFill/>
                    </a:ln>
                    <a:extLst>
                      <a:ext uri="{53640926-AAD7-44D8-BBD7-CCE9431645EC}">
                        <a14:shadowObscured xmlns:a14="http://schemas.microsoft.com/office/drawing/2010/main"/>
                      </a:ext>
                    </a:extLst>
                  </pic:spPr>
                </pic:pic>
              </a:graphicData>
            </a:graphic>
          </wp:inline>
        </w:drawing>
      </w:r>
      <w:r w:rsidR="00E40505">
        <w:rPr>
          <w:noProof/>
        </w:rPr>
        <mc:AlternateContent>
          <mc:Choice Requires="wps">
            <w:drawing>
              <wp:anchor distT="0" distB="0" distL="114300" distR="114300" simplePos="0" relativeHeight="251654140" behindDoc="0" locked="0" layoutInCell="1" allowOverlap="1" wp14:anchorId="52F558C1" wp14:editId="17FF47EF">
                <wp:simplePos x="0" y="0"/>
                <wp:positionH relativeFrom="column">
                  <wp:posOffset>-267970</wp:posOffset>
                </wp:positionH>
                <wp:positionV relativeFrom="paragraph">
                  <wp:posOffset>-268460</wp:posOffset>
                </wp:positionV>
                <wp:extent cx="6852062" cy="9155876"/>
                <wp:effectExtent l="0" t="0" r="19050" b="13970"/>
                <wp:wrapNone/>
                <wp:docPr id="12" name="Rectangle 12"/>
                <wp:cNvGraphicFramePr/>
                <a:graphic xmlns:a="http://schemas.openxmlformats.org/drawingml/2006/main">
                  <a:graphicData uri="http://schemas.microsoft.com/office/word/2010/wordprocessingShape">
                    <wps:wsp>
                      <wps:cNvSpPr/>
                      <wps:spPr>
                        <a:xfrm>
                          <a:off x="0" y="0"/>
                          <a:ext cx="6852062" cy="9155876"/>
                        </a:xfrm>
                        <a:prstGeom prst="rect">
                          <a:avLst/>
                        </a:prstGeom>
                        <a:noFill/>
                        <a:ln w="12700">
                          <a:solidFill>
                            <a:srgbClr val="3E7DB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181EC9" id="Rectangle 12" o:spid="_x0000_s1026" style="position:absolute;margin-left:-21.1pt;margin-top:-21.15pt;width:539.55pt;height:720.95pt;z-index:2516541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" filled="f" strokecolor="#3e7db3" strokeweight="1pt"/>
            </w:pict>
          </mc:Fallback>
        </mc:AlternateContent>
      </w:r>
    </w:p>
    <w:p w14:paraId="2A61D444" w14:textId="1D1E9C4B" w:rsidR="003803BA" w:rsidRDefault="003803BA" w:rsidP="00155AC8">
      <w:pPr>
        <w:pStyle w:val="Title"/>
        <w:jc w:val="both"/>
      </w:pPr>
    </w:p>
    <w:p w14:paraId="10FA3143" w14:textId="3598107E" w:rsidR="00AB1F96" w:rsidRPr="00AB1F96" w:rsidRDefault="00757471" w:rsidP="00757471">
      <w:pPr>
        <w:pStyle w:val="Title"/>
        <w:rPr>
          <w:rFonts w:ascii="Open Sans Light" w:hAnsi="Open Sans Light" w:cs="Open Sans Light"/>
          <w:b/>
          <w:bCs/>
          <w:sz w:val="56"/>
          <w:szCs w:val="21"/>
        </w:rPr>
      </w:pPr>
      <w:r>
        <w:rPr>
          <w:rFonts w:ascii="Open Sans Light" w:hAnsi="Open Sans Light" w:cs="Open Sans Light"/>
          <w:b/>
          <w:bCs/>
          <w:sz w:val="56"/>
          <w:szCs w:val="21"/>
        </w:rPr>
        <w:t>System of Care: St. Louis Region Expansion (SOC Expansion)</w:t>
      </w:r>
    </w:p>
    <w:p w14:paraId="7250F67F" w14:textId="301076C9" w:rsidR="00C6554A" w:rsidRPr="00DE404E" w:rsidRDefault="00C46847" w:rsidP="00C46847">
      <w:pPr>
        <w:pStyle w:val="Title"/>
        <w:rPr>
          <w:rFonts w:ascii="Open Sans Light" w:hAnsi="Open Sans Light" w:cs="Open Sans Light"/>
          <w:sz w:val="44"/>
          <w:szCs w:val="16"/>
        </w:rPr>
      </w:pPr>
      <w:r w:rsidRPr="00DE404E">
        <w:rPr>
          <w:rFonts w:ascii="Open Sans Light" w:hAnsi="Open Sans Light" w:cs="Open Sans Light"/>
          <w:sz w:val="44"/>
          <w:szCs w:val="16"/>
        </w:rPr>
        <w:t>Parent</w:t>
      </w:r>
      <w:r w:rsidR="00772882">
        <w:rPr>
          <w:rFonts w:ascii="Open Sans Light" w:hAnsi="Open Sans Light" w:cs="Open Sans Light"/>
          <w:sz w:val="44"/>
          <w:szCs w:val="16"/>
        </w:rPr>
        <w:t xml:space="preserve"> &amp; Youth</w:t>
      </w:r>
      <w:r w:rsidRPr="00DE404E">
        <w:rPr>
          <w:rFonts w:ascii="Open Sans Light" w:hAnsi="Open Sans Light" w:cs="Open Sans Light"/>
          <w:sz w:val="44"/>
          <w:szCs w:val="16"/>
        </w:rPr>
        <w:t xml:space="preserve"> A</w:t>
      </w:r>
      <w:r w:rsidR="0002381C" w:rsidRPr="00DE404E">
        <w:rPr>
          <w:rFonts w:ascii="Open Sans Light" w:hAnsi="Open Sans Light" w:cs="Open Sans Light"/>
          <w:sz w:val="44"/>
          <w:szCs w:val="16"/>
        </w:rPr>
        <w:t xml:space="preserve">dvisory Council </w:t>
      </w:r>
      <w:r w:rsidR="00FD6BF2" w:rsidRPr="00DE404E">
        <w:rPr>
          <w:rFonts w:ascii="Open Sans Light" w:hAnsi="Open Sans Light" w:cs="Open Sans Light"/>
          <w:sz w:val="44"/>
          <w:szCs w:val="16"/>
        </w:rPr>
        <w:t>(P</w:t>
      </w:r>
      <w:r w:rsidR="00772882">
        <w:rPr>
          <w:rFonts w:ascii="Open Sans Light" w:hAnsi="Open Sans Light" w:cs="Open Sans Light"/>
          <w:sz w:val="44"/>
          <w:szCs w:val="16"/>
        </w:rPr>
        <w:t>Y</w:t>
      </w:r>
      <w:r w:rsidR="00FD6BF2" w:rsidRPr="00DE404E">
        <w:rPr>
          <w:rFonts w:ascii="Open Sans Light" w:hAnsi="Open Sans Light" w:cs="Open Sans Light"/>
          <w:sz w:val="44"/>
          <w:szCs w:val="16"/>
        </w:rPr>
        <w:t>AC)</w:t>
      </w:r>
    </w:p>
    <w:p w14:paraId="766DDA19" w14:textId="25BD7E34" w:rsidR="00757471" w:rsidRPr="00DE404E" w:rsidRDefault="002E17E4" w:rsidP="00757471">
      <w:pPr>
        <w:pStyle w:val="Title"/>
        <w:rPr>
          <w:rFonts w:ascii="Open Sans Light" w:hAnsi="Open Sans Light" w:cs="Open Sans Light"/>
          <w:sz w:val="44"/>
          <w:szCs w:val="16"/>
        </w:rPr>
      </w:pPr>
      <w:r w:rsidRPr="00DE404E">
        <w:rPr>
          <w:rFonts w:ascii="Open Sans Light" w:hAnsi="Open Sans Light" w:cs="Open Sans Light"/>
          <w:sz w:val="44"/>
          <w:szCs w:val="16"/>
        </w:rPr>
        <w:t>Engagement Packet</w:t>
      </w:r>
    </w:p>
    <w:p w14:paraId="270D5792" w14:textId="723AAC9F" w:rsidR="00C46847" w:rsidRDefault="00C46847" w:rsidP="00C6554A">
      <w:pPr>
        <w:pStyle w:val="Subtitle"/>
        <w:rPr>
          <w:b/>
        </w:rPr>
      </w:pPr>
    </w:p>
    <w:p w14:paraId="45E546E4" w14:textId="77777777" w:rsidR="00C46847" w:rsidRDefault="00C46847" w:rsidP="00C6554A">
      <w:pPr>
        <w:pStyle w:val="Subtitle"/>
        <w:rPr>
          <w:b/>
        </w:rPr>
      </w:pPr>
    </w:p>
    <w:p w14:paraId="07DD8447" w14:textId="2BA4F8F8" w:rsidR="00C46847" w:rsidRDefault="00C46847" w:rsidP="00C6554A">
      <w:pPr>
        <w:pStyle w:val="Subtitle"/>
        <w:rPr>
          <w:b/>
        </w:rPr>
      </w:pPr>
    </w:p>
    <w:p w14:paraId="0D14B098" w14:textId="0C10147B" w:rsidR="00C46847" w:rsidRDefault="00C46847" w:rsidP="00C6554A">
      <w:pPr>
        <w:pStyle w:val="Subtitle"/>
        <w:rPr>
          <w:b/>
        </w:rPr>
      </w:pPr>
    </w:p>
    <w:p w14:paraId="7563F73B" w14:textId="0C567A7E" w:rsidR="00C46847" w:rsidRDefault="00C46847" w:rsidP="00C46847">
      <w:pPr>
        <w:pStyle w:val="Subtitle"/>
        <w:rPr>
          <w:b/>
        </w:rPr>
      </w:pPr>
    </w:p>
    <w:p w14:paraId="1710865A" w14:textId="5D60D146" w:rsidR="00C46847" w:rsidRDefault="00C46847" w:rsidP="00C6554A">
      <w:pPr>
        <w:pStyle w:val="Subtitle"/>
        <w:rPr>
          <w:b/>
        </w:rPr>
      </w:pPr>
    </w:p>
    <w:p w14:paraId="645BDAF6" w14:textId="5F60C6E3" w:rsidR="002E17E4" w:rsidRDefault="002E17E4" w:rsidP="00C6554A">
      <w:pPr>
        <w:pStyle w:val="Subtitle"/>
        <w:rPr>
          <w:b/>
        </w:rPr>
      </w:pPr>
    </w:p>
    <w:p w14:paraId="3F9FF86C" w14:textId="0DA649DE" w:rsidR="002E17E4" w:rsidRPr="0002381C" w:rsidRDefault="002E17E4" w:rsidP="00C6554A">
      <w:pPr>
        <w:pStyle w:val="Subtitle"/>
        <w:rPr>
          <w:b/>
        </w:rPr>
      </w:pPr>
    </w:p>
    <w:p w14:paraId="0654C5BF" w14:textId="3F6C7375" w:rsidR="00DE404E" w:rsidRDefault="00757471" w:rsidP="00C6554A">
      <w:pPr>
        <w:pStyle w:val="ContactInfo"/>
        <w:rPr>
          <w:rFonts w:ascii="Open Sans Light" w:hAnsi="Open Sans Light" w:cs="Open Sans Light"/>
          <w:sz w:val="20"/>
          <w:szCs w:val="20"/>
        </w:rPr>
      </w:pPr>
      <w:r>
        <w:rPr>
          <w:b/>
          <w:noProof/>
        </w:rPr>
        <w:drawing>
          <wp:anchor distT="0" distB="0" distL="114300" distR="114300" simplePos="0" relativeHeight="251659264" behindDoc="0" locked="0" layoutInCell="1" allowOverlap="1" wp14:anchorId="2305D1F1" wp14:editId="0E419913">
            <wp:simplePos x="0" y="0"/>
            <wp:positionH relativeFrom="margin">
              <wp:posOffset>1883732</wp:posOffset>
            </wp:positionH>
            <wp:positionV relativeFrom="paragraph">
              <wp:posOffset>60068</wp:posOffset>
            </wp:positionV>
            <wp:extent cx="2627453" cy="694324"/>
            <wp:effectExtent l="0" t="0" r="1905"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CR_Logo_Solid CMYK.eps"/>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7453" cy="694324"/>
                    </a:xfrm>
                    <a:prstGeom prst="rect">
                      <a:avLst/>
                    </a:prstGeom>
                  </pic:spPr>
                </pic:pic>
              </a:graphicData>
            </a:graphic>
            <wp14:sizeRelH relativeFrom="page">
              <wp14:pctWidth>0</wp14:pctWidth>
            </wp14:sizeRelH>
            <wp14:sizeRelV relativeFrom="page">
              <wp14:pctHeight>0</wp14:pctHeight>
            </wp14:sizeRelV>
          </wp:anchor>
        </w:drawing>
      </w:r>
    </w:p>
    <w:p w14:paraId="24B582F3" w14:textId="50E0AACB" w:rsidR="00DE404E" w:rsidRDefault="00DE404E" w:rsidP="00C6554A">
      <w:pPr>
        <w:pStyle w:val="ContactInfo"/>
        <w:rPr>
          <w:rFonts w:ascii="Open Sans Light" w:hAnsi="Open Sans Light" w:cs="Open Sans Light"/>
          <w:sz w:val="20"/>
          <w:szCs w:val="20"/>
        </w:rPr>
      </w:pPr>
    </w:p>
    <w:p w14:paraId="1B97ED13" w14:textId="77777777" w:rsidR="00DE404E" w:rsidRDefault="00DE404E" w:rsidP="00C6554A">
      <w:pPr>
        <w:pStyle w:val="ContactInfo"/>
        <w:rPr>
          <w:rFonts w:ascii="Open Sans Light" w:hAnsi="Open Sans Light" w:cs="Open Sans Light"/>
          <w:sz w:val="20"/>
          <w:szCs w:val="20"/>
        </w:rPr>
      </w:pPr>
    </w:p>
    <w:p w14:paraId="302C6C02" w14:textId="77777777" w:rsidR="003C3B9E" w:rsidRDefault="003C3B9E" w:rsidP="00C6554A">
      <w:pPr>
        <w:pStyle w:val="ContactInfo"/>
        <w:rPr>
          <w:rFonts w:cs="Open Sans Light"/>
          <w:sz w:val="20"/>
          <w:szCs w:val="20"/>
        </w:rPr>
      </w:pPr>
    </w:p>
    <w:p w14:paraId="143E70F5" w14:textId="77777777" w:rsidR="003C3B9E" w:rsidRDefault="003C3B9E" w:rsidP="00C6554A">
      <w:pPr>
        <w:pStyle w:val="ContactInfo"/>
        <w:rPr>
          <w:rFonts w:cs="Open Sans Light"/>
          <w:sz w:val="20"/>
          <w:szCs w:val="20"/>
        </w:rPr>
      </w:pPr>
    </w:p>
    <w:p w14:paraId="6FFEDE2B" w14:textId="2DF3DD8C" w:rsidR="00C6554A" w:rsidRPr="000D3C4E" w:rsidRDefault="00AC3D56" w:rsidP="00AB1F96">
      <w:pPr>
        <w:pStyle w:val="ContactInfo"/>
        <w:rPr>
          <w:rFonts w:cs="Calibri Light"/>
        </w:rPr>
      </w:pPr>
      <w:r w:rsidRPr="000D3C4E">
        <w:rPr>
          <w:rFonts w:cs="Calibri Light"/>
          <w:szCs w:val="24"/>
        </w:rPr>
        <w:t>314-534-6015</w:t>
      </w:r>
      <w:r w:rsidR="00C6554A" w:rsidRPr="000D3C4E">
        <w:rPr>
          <w:rFonts w:cs="Calibri Light"/>
          <w:szCs w:val="24"/>
        </w:rPr>
        <w:t xml:space="preserve"> | </w:t>
      </w:r>
      <w:r w:rsidR="00FD6BF2" w:rsidRPr="000D3C4E">
        <w:rPr>
          <w:rFonts w:cs="Calibri Light"/>
          <w:szCs w:val="24"/>
        </w:rPr>
        <w:t>1000 N. Vandeventer Ave. St. Louis, MO. 63113</w:t>
      </w:r>
      <w:r w:rsidR="00C6554A" w:rsidRPr="000D3C4E">
        <w:rPr>
          <w:rFonts w:cs="Calibri Light"/>
          <w:szCs w:val="24"/>
        </w:rPr>
        <w:t xml:space="preserve"> | </w:t>
      </w:r>
      <w:r w:rsidRPr="000D3C4E">
        <w:rPr>
          <w:rFonts w:cs="Calibri Light"/>
          <w:szCs w:val="24"/>
        </w:rPr>
        <w:t>www.visionforchildren.org</w:t>
      </w:r>
      <w:r w:rsidR="00C6554A" w:rsidRPr="000D3C4E">
        <w:rPr>
          <w:rFonts w:cs="Calibri Light"/>
        </w:rPr>
        <w:br w:type="page"/>
      </w:r>
    </w:p>
    <w:p w14:paraId="714516CF" w14:textId="6DFF0C74" w:rsidR="003C3B9E" w:rsidRPr="003C3B9E" w:rsidRDefault="003C3B9E" w:rsidP="003C3B9E">
      <w:pPr>
        <w:pStyle w:val="Heading1"/>
      </w:pPr>
      <w:r w:rsidRPr="003C3B9E">
        <w:lastRenderedPageBreak/>
        <w:t>Getting to Know Us</w:t>
      </w:r>
    </w:p>
    <w:p w14:paraId="2F5997E2" w14:textId="010A5D4D" w:rsidR="003C3B9E" w:rsidRDefault="003C3B9E" w:rsidP="003C3B9E">
      <w:pPr>
        <w:pStyle w:val="Subtitle"/>
      </w:pPr>
      <w:r>
        <w:t xml:space="preserve">About </w:t>
      </w:r>
      <w:r w:rsidR="00757471">
        <w:t>System of Care expansion</w:t>
      </w:r>
    </w:p>
    <w:p w14:paraId="3647A037" w14:textId="7B32E777" w:rsidR="00757471" w:rsidRDefault="00757471" w:rsidP="00757471">
      <w:r>
        <w:t xml:space="preserve">SOC Expansion (System of Care-St. Louis Region Expansion) is working to improve mental health outcomes for children and youth, birth through age 21, with serious emotional disturbances (SED), and their families by creating sustainable infrastructure and services. We serve juvenile justice involved youth ages 12-18 with SED and those with early signs and symptoms of Serious Mental Illness who live in St. Louis’s Promise Zone. </w:t>
      </w:r>
    </w:p>
    <w:p w14:paraId="25ABD26F" w14:textId="6E2FBA20" w:rsidR="00757471" w:rsidRDefault="00757471" w:rsidP="00757471">
      <w:r>
        <w:t>We are doing this by:</w:t>
      </w:r>
    </w:p>
    <w:p w14:paraId="18C194A9" w14:textId="116EB092" w:rsidR="00757471" w:rsidRDefault="00757471" w:rsidP="00757471">
      <w:pPr>
        <w:pStyle w:val="ListParagraph"/>
        <w:numPr>
          <w:ilvl w:val="0"/>
          <w:numId w:val="28"/>
        </w:numPr>
        <w:spacing w:before="0" w:after="160" w:line="259" w:lineRule="auto"/>
      </w:pPr>
      <w:r>
        <w:t>Strengthening and enhancing current infrastructure to connect juvenile justice involved youth and families with mental health service providers and Family Support Partners (FSPs) by utilizing the existing SOC Linkage and Referral platform.</w:t>
      </w:r>
    </w:p>
    <w:p w14:paraId="5570E3AC" w14:textId="66AE07D4" w:rsidR="00757471" w:rsidRDefault="00757471" w:rsidP="00757471">
      <w:pPr>
        <w:pStyle w:val="ListParagraph"/>
        <w:numPr>
          <w:ilvl w:val="0"/>
          <w:numId w:val="28"/>
        </w:numPr>
        <w:spacing w:before="0" w:after="160" w:line="259" w:lineRule="auto"/>
      </w:pPr>
      <w:r>
        <w:t>Connecting juvenile justice involved youth and families with a cohort of FSPs to support families as they connect to and navigate mental health services in institutions and the community.</w:t>
      </w:r>
    </w:p>
    <w:p w14:paraId="66DB13E0" w14:textId="5CC0F46D" w:rsidR="00757471" w:rsidRDefault="00757471" w:rsidP="00757471">
      <w:pPr>
        <w:pStyle w:val="ListParagraph"/>
        <w:numPr>
          <w:ilvl w:val="0"/>
          <w:numId w:val="28"/>
        </w:numPr>
        <w:spacing w:before="0" w:after="160" w:line="259" w:lineRule="auto"/>
      </w:pPr>
      <w:r>
        <w:t xml:space="preserve">FSPs are working with Courts to conduct outreach to families who have been identified as likely matches for the focus population criteria. </w:t>
      </w:r>
    </w:p>
    <w:p w14:paraId="4792A0D2" w14:textId="3EB04220" w:rsidR="00757471" w:rsidRDefault="00757471" w:rsidP="00757471">
      <w:pPr>
        <w:pStyle w:val="ListParagraph"/>
        <w:numPr>
          <w:ilvl w:val="0"/>
          <w:numId w:val="28"/>
        </w:numPr>
        <w:spacing w:before="0" w:after="160" w:line="259" w:lineRule="auto"/>
      </w:pPr>
      <w:r>
        <w:t xml:space="preserve">FSPs are conducting outreach in the Promise Zone through partnerships with existing agencies that serve the focus population. </w:t>
      </w:r>
    </w:p>
    <w:p w14:paraId="16B51305" w14:textId="424FE3A6" w:rsidR="00A53095" w:rsidRDefault="003C3B9E" w:rsidP="00A53095">
      <w:pPr>
        <w:pStyle w:val="Subtitle"/>
      </w:pPr>
      <w:r>
        <w:t>About Vision for Children at Risk</w:t>
      </w:r>
    </w:p>
    <w:p w14:paraId="1081C316" w14:textId="77777777" w:rsidR="00A53095" w:rsidRDefault="00A53095" w:rsidP="00A53095">
      <w:r w:rsidRPr="00820F92">
        <w:t xml:space="preserve">Vision for Children at Risk (VCR) </w:t>
      </w:r>
      <w:r>
        <w:t xml:space="preserve">promotes the well-being of children, youth, and their families, with a primary focus on those impacted by socioeconomic risk and racial inequity. </w:t>
      </w:r>
    </w:p>
    <w:p w14:paraId="4756E6CA" w14:textId="5D25D0EC" w:rsidR="00A53095" w:rsidRDefault="00A53095" w:rsidP="00A53095">
      <w:r>
        <w:t>We do this by:</w:t>
      </w:r>
    </w:p>
    <w:p w14:paraId="6BE0A9C6" w14:textId="1428B9C9" w:rsidR="00A53095" w:rsidRDefault="00A53095" w:rsidP="00A53095">
      <w:pPr>
        <w:pStyle w:val="ListParagraph"/>
        <w:numPr>
          <w:ilvl w:val="0"/>
          <w:numId w:val="23"/>
        </w:numPr>
        <w:spacing w:before="0" w:after="0" w:line="240" w:lineRule="auto"/>
        <w:ind w:left="450" w:firstLine="720"/>
      </w:pPr>
      <w:r>
        <w:t>Informing the community with data and research,</w:t>
      </w:r>
    </w:p>
    <w:p w14:paraId="796C20AB" w14:textId="42CB6FC6" w:rsidR="00A53095" w:rsidRDefault="00A53095" w:rsidP="00A53095">
      <w:pPr>
        <w:pStyle w:val="ListParagraph"/>
        <w:numPr>
          <w:ilvl w:val="0"/>
          <w:numId w:val="23"/>
        </w:numPr>
        <w:spacing w:before="0" w:after="0" w:line="240" w:lineRule="auto"/>
        <w:ind w:left="450" w:firstLine="720"/>
      </w:pPr>
      <w:r>
        <w:t>Promoting collaborative action,</w:t>
      </w:r>
    </w:p>
    <w:p w14:paraId="118BDFBD" w14:textId="61628712" w:rsidR="00A53095" w:rsidRDefault="00A53095" w:rsidP="00A53095">
      <w:pPr>
        <w:pStyle w:val="ListParagraph"/>
        <w:numPr>
          <w:ilvl w:val="0"/>
          <w:numId w:val="23"/>
        </w:numPr>
        <w:spacing w:before="0" w:after="0" w:line="240" w:lineRule="auto"/>
        <w:ind w:left="450" w:firstLine="720"/>
      </w:pPr>
      <w:r>
        <w:t>Engaging and supporting families, and</w:t>
      </w:r>
    </w:p>
    <w:p w14:paraId="1BE4A757" w14:textId="26B1E0FF" w:rsidR="00A53095" w:rsidRDefault="00A53095" w:rsidP="00A53095">
      <w:pPr>
        <w:pStyle w:val="ListParagraph"/>
        <w:numPr>
          <w:ilvl w:val="0"/>
          <w:numId w:val="23"/>
        </w:numPr>
        <w:spacing w:before="0" w:after="0" w:line="240" w:lineRule="auto"/>
        <w:ind w:left="450" w:firstLine="720"/>
      </w:pPr>
      <w:r>
        <w:t>Advocating for child well-being through policy and community investment.</w:t>
      </w:r>
    </w:p>
    <w:p w14:paraId="1111677D" w14:textId="7A7F3C3B" w:rsidR="00A53095" w:rsidRDefault="00A53095" w:rsidP="00A53095">
      <w:pPr>
        <w:spacing w:before="0" w:after="0" w:line="240" w:lineRule="auto"/>
      </w:pPr>
    </w:p>
    <w:p w14:paraId="630DED2F" w14:textId="77777777" w:rsidR="00A53095" w:rsidRDefault="00A53095" w:rsidP="00A53095">
      <w:pPr>
        <w:spacing w:before="0" w:after="0" w:line="240" w:lineRule="auto"/>
      </w:pPr>
    </w:p>
    <w:p w14:paraId="7E368C7B" w14:textId="2499ADA4" w:rsidR="00A53095" w:rsidRDefault="00A53095" w:rsidP="00A53095">
      <w:pPr>
        <w:spacing w:before="0" w:after="0" w:line="240" w:lineRule="auto"/>
      </w:pPr>
      <w:r>
        <w:t>Our Core Values:</w:t>
      </w:r>
    </w:p>
    <w:p w14:paraId="36A73615" w14:textId="77777777" w:rsidR="00A53095" w:rsidRDefault="00A53095" w:rsidP="00A53095">
      <w:pPr>
        <w:spacing w:before="0" w:after="0" w:line="240" w:lineRule="auto"/>
      </w:pPr>
    </w:p>
    <w:p w14:paraId="26FE95FD" w14:textId="4139F964" w:rsidR="00A53095" w:rsidRDefault="00A53095" w:rsidP="00A53095">
      <w:pPr>
        <w:spacing w:before="0" w:after="0" w:line="240" w:lineRule="auto"/>
      </w:pPr>
      <w:r>
        <w:rPr>
          <w:noProof/>
        </w:rPr>
        <w:drawing>
          <wp:anchor distT="0" distB="0" distL="114300" distR="114300" simplePos="0" relativeHeight="251660288" behindDoc="0" locked="0" layoutInCell="1" allowOverlap="1" wp14:anchorId="68213B6E" wp14:editId="2D3C2175">
            <wp:simplePos x="0" y="0"/>
            <wp:positionH relativeFrom="column">
              <wp:align>center</wp:align>
            </wp:positionH>
            <wp:positionV relativeFrom="paragraph">
              <wp:posOffset>0</wp:posOffset>
            </wp:positionV>
            <wp:extent cx="5074920" cy="1060704"/>
            <wp:effectExtent l="0" t="0" r="508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re Values Image Revis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74920" cy="1060704"/>
                    </a:xfrm>
                    <a:prstGeom prst="rect">
                      <a:avLst/>
                    </a:prstGeom>
                  </pic:spPr>
                </pic:pic>
              </a:graphicData>
            </a:graphic>
            <wp14:sizeRelH relativeFrom="margin">
              <wp14:pctWidth>0</wp14:pctWidth>
            </wp14:sizeRelH>
            <wp14:sizeRelV relativeFrom="margin">
              <wp14:pctHeight>0</wp14:pctHeight>
            </wp14:sizeRelV>
          </wp:anchor>
        </w:drawing>
      </w:r>
    </w:p>
    <w:p w14:paraId="1212C5EB" w14:textId="77777777" w:rsidR="00A53095" w:rsidRDefault="00A53095" w:rsidP="00A53095">
      <w:pPr>
        <w:spacing w:before="0" w:after="0" w:line="240" w:lineRule="auto"/>
      </w:pPr>
    </w:p>
    <w:p w14:paraId="432AB6ED" w14:textId="77777777" w:rsidR="00A53095" w:rsidRDefault="00A53095" w:rsidP="00A53095"/>
    <w:p w14:paraId="7B9F2E8A" w14:textId="65D139D7" w:rsidR="00A53095" w:rsidRDefault="00336826" w:rsidP="003C3B9E">
      <w:pPr>
        <w:pStyle w:val="Subtitle"/>
      </w:pPr>
      <w:r>
        <w:rPr>
          <w:noProof/>
        </w:rPr>
        <mc:AlternateContent>
          <mc:Choice Requires="wps">
            <w:drawing>
              <wp:anchor distT="0" distB="0" distL="114300" distR="114300" simplePos="0" relativeHeight="251664384" behindDoc="0" locked="0" layoutInCell="1" allowOverlap="1" wp14:anchorId="26A4EA9D" wp14:editId="55C05AB3">
                <wp:simplePos x="0" y="0"/>
                <wp:positionH relativeFrom="column">
                  <wp:posOffset>6001360</wp:posOffset>
                </wp:positionH>
                <wp:positionV relativeFrom="paragraph">
                  <wp:posOffset>157735</wp:posOffset>
                </wp:positionV>
                <wp:extent cx="546265" cy="403761"/>
                <wp:effectExtent l="0" t="0" r="0" b="3175"/>
                <wp:wrapNone/>
                <wp:docPr id="16" name="Text Box 16"/>
                <wp:cNvGraphicFramePr/>
                <a:graphic xmlns:a="http://schemas.openxmlformats.org/drawingml/2006/main">
                  <a:graphicData uri="http://schemas.microsoft.com/office/word/2010/wordprocessingShape">
                    <wps:wsp>
                      <wps:cNvSpPr txBox="1"/>
                      <wps:spPr>
                        <a:xfrm>
                          <a:off x="0" y="0"/>
                          <a:ext cx="546265" cy="403761"/>
                        </a:xfrm>
                        <a:prstGeom prst="rect">
                          <a:avLst/>
                        </a:prstGeom>
                        <a:solidFill>
                          <a:schemeClr val="lt1"/>
                        </a:solidFill>
                        <a:ln w="6350">
                          <a:noFill/>
                        </a:ln>
                      </wps:spPr>
                      <wps:txbx>
                        <w:txbxContent>
                          <w:p w14:paraId="53368BE9" w14:textId="08683A43" w:rsidR="00336826" w:rsidRDefault="00336826" w:rsidP="00336826">
                            <w:pPr>
                              <w:jc w:val="right"/>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6A4EA9D" id="_x0000_t202" coordsize="21600,21600" o:spt="202" path="m,l,21600r21600,l21600,xe">
                <v:stroke joinstyle="miter"/>
                <v:path gradientshapeok="t" o:connecttype="rect"/>
              </v:shapetype>
              <v:shape id="Text Box 16" o:spid="_x0000_s1026" type="#_x0000_t202" style="position:absolute;margin-left:472.55pt;margin-top:12.4pt;width:43pt;height:31.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" fillcolor="white [3201]" stroked="f" strokeweight=".5pt">
                <v:textbox>
                  <w:txbxContent>
                    <w:p w14:paraId="53368BE9" w14:textId="08683A43" w:rsidR="00336826" w:rsidRDefault="00336826" w:rsidP="00336826">
                      <w:pPr>
                        <w:jc w:val="right"/>
                      </w:pPr>
                      <w:r>
                        <w:t>1</w:t>
                      </w:r>
                    </w:p>
                  </w:txbxContent>
                </v:textbox>
              </v:shape>
            </w:pict>
          </mc:Fallback>
        </mc:AlternateContent>
      </w:r>
    </w:p>
    <w:p w14:paraId="368F188D" w14:textId="071449F0" w:rsidR="003C3B9E" w:rsidRDefault="003C3B9E" w:rsidP="003C3B9E">
      <w:pPr>
        <w:pStyle w:val="Subtitle"/>
      </w:pPr>
      <w:r>
        <w:lastRenderedPageBreak/>
        <w:t xml:space="preserve">About the parent </w:t>
      </w:r>
      <w:r w:rsidR="00772882">
        <w:t xml:space="preserve">&amp; Youth </w:t>
      </w:r>
      <w:r>
        <w:t>advisory council</w:t>
      </w:r>
    </w:p>
    <w:p w14:paraId="7D50216E" w14:textId="218BA4EB" w:rsidR="00A53095" w:rsidRPr="00D2121F" w:rsidRDefault="00A53095" w:rsidP="00A53095">
      <w:pPr>
        <w:rPr>
          <w:szCs w:val="24"/>
        </w:rPr>
      </w:pPr>
      <w:r w:rsidRPr="00D2121F">
        <w:rPr>
          <w:szCs w:val="24"/>
        </w:rPr>
        <w:t xml:space="preserve">The </w:t>
      </w:r>
      <w:r w:rsidR="00757471">
        <w:rPr>
          <w:szCs w:val="24"/>
        </w:rPr>
        <w:t>SOC Expansion</w:t>
      </w:r>
      <w:r w:rsidRPr="00D2121F">
        <w:rPr>
          <w:szCs w:val="24"/>
        </w:rPr>
        <w:t xml:space="preserve"> Parent </w:t>
      </w:r>
      <w:r w:rsidR="00772882">
        <w:rPr>
          <w:szCs w:val="24"/>
        </w:rPr>
        <w:t xml:space="preserve">and Youth </w:t>
      </w:r>
      <w:r w:rsidRPr="00D2121F">
        <w:rPr>
          <w:szCs w:val="24"/>
        </w:rPr>
        <w:t>Advisory Council (</w:t>
      </w:r>
      <w:r w:rsidR="00757471">
        <w:rPr>
          <w:szCs w:val="24"/>
        </w:rPr>
        <w:t>SOC Expansion</w:t>
      </w:r>
      <w:r w:rsidR="00772882">
        <w:rPr>
          <w:szCs w:val="24"/>
        </w:rPr>
        <w:t xml:space="preserve"> PYAC</w:t>
      </w:r>
      <w:r w:rsidRPr="00D2121F">
        <w:rPr>
          <w:szCs w:val="24"/>
        </w:rPr>
        <w:t>) exi</w:t>
      </w:r>
      <w:r w:rsidR="00772882">
        <w:rPr>
          <w:szCs w:val="24"/>
        </w:rPr>
        <w:t>sts</w:t>
      </w:r>
      <w:r w:rsidRPr="00D2121F">
        <w:rPr>
          <w:szCs w:val="24"/>
        </w:rPr>
        <w:t xml:space="preserve"> to give parents a seat at the community table, before decisions about their community are made.  </w:t>
      </w:r>
      <w:r w:rsidR="00757471">
        <w:rPr>
          <w:szCs w:val="24"/>
        </w:rPr>
        <w:t>SOC Expansion</w:t>
      </w:r>
      <w:r w:rsidR="00772882">
        <w:rPr>
          <w:szCs w:val="24"/>
        </w:rPr>
        <w:t xml:space="preserve"> PYAC</w:t>
      </w:r>
      <w:r w:rsidRPr="00D2121F">
        <w:rPr>
          <w:szCs w:val="24"/>
        </w:rPr>
        <w:t xml:space="preserve"> aims to provide parents</w:t>
      </w:r>
      <w:r w:rsidR="00772882">
        <w:rPr>
          <w:szCs w:val="24"/>
        </w:rPr>
        <w:t xml:space="preserve"> and youth</w:t>
      </w:r>
      <w:r w:rsidRPr="00D2121F">
        <w:rPr>
          <w:szCs w:val="24"/>
        </w:rPr>
        <w:t xml:space="preserve"> who are affected or interested in a decision; to find out more information, share their ideas, concerns, and needs. To make sure the best possible outcomes are achieved. </w:t>
      </w:r>
    </w:p>
    <w:p w14:paraId="061F6250" w14:textId="38CF9D31" w:rsidR="00A53095" w:rsidRPr="00D2121F" w:rsidRDefault="00772882" w:rsidP="00A53095">
      <w:pPr>
        <w:rPr>
          <w:szCs w:val="24"/>
        </w:rPr>
      </w:pPr>
      <w:r>
        <w:rPr>
          <w:szCs w:val="24"/>
        </w:rPr>
        <w:t xml:space="preserve">The </w:t>
      </w:r>
      <w:r w:rsidR="00A53095" w:rsidRPr="00D2121F">
        <w:rPr>
          <w:szCs w:val="24"/>
        </w:rPr>
        <w:t>P</w:t>
      </w:r>
      <w:r>
        <w:rPr>
          <w:szCs w:val="24"/>
        </w:rPr>
        <w:t>Y</w:t>
      </w:r>
      <w:r w:rsidR="00A53095" w:rsidRPr="00D2121F">
        <w:rPr>
          <w:szCs w:val="24"/>
        </w:rPr>
        <w:t xml:space="preserve">AC’s decisions can have a wide impact, extending to all communities in St. Louis. It is therefore important to listen to a broad range of voices, to make sure decisions meet current and future needs. That’s why we want to engage the whole community. </w:t>
      </w:r>
    </w:p>
    <w:p w14:paraId="7D0B5985" w14:textId="22A92676" w:rsidR="00A53095" w:rsidRDefault="00A53095" w:rsidP="00A53095">
      <w:pPr>
        <w:rPr>
          <w:szCs w:val="24"/>
        </w:rPr>
      </w:pPr>
      <w:r>
        <w:rPr>
          <w:szCs w:val="24"/>
        </w:rPr>
        <w:t>Rest assured;</w:t>
      </w:r>
      <w:r w:rsidRPr="00D2121F">
        <w:rPr>
          <w:szCs w:val="24"/>
        </w:rPr>
        <w:t xml:space="preserve"> </w:t>
      </w:r>
      <w:r w:rsidR="00757471">
        <w:rPr>
          <w:szCs w:val="24"/>
        </w:rPr>
        <w:t>SOC Expansion</w:t>
      </w:r>
      <w:r w:rsidR="00772882">
        <w:rPr>
          <w:szCs w:val="24"/>
        </w:rPr>
        <w:t xml:space="preserve"> </w:t>
      </w:r>
      <w:r w:rsidRPr="00D2121F">
        <w:rPr>
          <w:szCs w:val="24"/>
        </w:rPr>
        <w:t>will listen to you</w:t>
      </w:r>
      <w:r>
        <w:rPr>
          <w:szCs w:val="24"/>
        </w:rPr>
        <w:t>,</w:t>
      </w:r>
      <w:r w:rsidRPr="00D2121F">
        <w:rPr>
          <w:szCs w:val="24"/>
        </w:rPr>
        <w:t xml:space="preserve"> to understand your experiences and ideas before a decision about a strategy, program or project is made. Depending on the subject</w:t>
      </w:r>
      <w:r>
        <w:rPr>
          <w:szCs w:val="24"/>
        </w:rPr>
        <w:t>;</w:t>
      </w:r>
      <w:r w:rsidRPr="00D2121F">
        <w:rPr>
          <w:szCs w:val="24"/>
        </w:rPr>
        <w:t xml:space="preserve"> </w:t>
      </w:r>
      <w:r w:rsidR="00757471">
        <w:rPr>
          <w:szCs w:val="24"/>
        </w:rPr>
        <w:t>SOC Expansion</w:t>
      </w:r>
      <w:r w:rsidR="00772882">
        <w:rPr>
          <w:szCs w:val="24"/>
        </w:rPr>
        <w:t xml:space="preserve"> PYAC</w:t>
      </w:r>
      <w:r w:rsidRPr="00D2121F">
        <w:rPr>
          <w:szCs w:val="24"/>
        </w:rPr>
        <w:t xml:space="preserve"> will also listen to local service providers, businesses</w:t>
      </w:r>
      <w:r>
        <w:rPr>
          <w:szCs w:val="24"/>
        </w:rPr>
        <w:t>,</w:t>
      </w:r>
      <w:r w:rsidRPr="00D2121F">
        <w:rPr>
          <w:szCs w:val="24"/>
        </w:rPr>
        <w:t xml:space="preserve"> and other levels of government</w:t>
      </w:r>
      <w:r>
        <w:rPr>
          <w:szCs w:val="24"/>
        </w:rPr>
        <w:t>. T</w:t>
      </w:r>
      <w:r w:rsidRPr="00D2121F">
        <w:rPr>
          <w:szCs w:val="24"/>
        </w:rPr>
        <w:t>o get a better understanding of how</w:t>
      </w:r>
      <w:r>
        <w:rPr>
          <w:szCs w:val="24"/>
        </w:rPr>
        <w:t xml:space="preserve"> a project will impact our</w:t>
      </w:r>
      <w:r w:rsidRPr="00D2121F">
        <w:rPr>
          <w:szCs w:val="24"/>
        </w:rPr>
        <w:t xml:space="preserve"> community</w:t>
      </w:r>
      <w:r>
        <w:rPr>
          <w:szCs w:val="24"/>
        </w:rPr>
        <w:t xml:space="preserve"> at-large</w:t>
      </w:r>
      <w:r w:rsidRPr="00D2121F">
        <w:rPr>
          <w:szCs w:val="24"/>
        </w:rPr>
        <w:t>.</w:t>
      </w:r>
    </w:p>
    <w:p w14:paraId="67AD4580" w14:textId="7A7DA5D2" w:rsidR="00A53095" w:rsidRDefault="00A53095" w:rsidP="00A53095"/>
    <w:p w14:paraId="414F7315" w14:textId="77777777" w:rsidR="00772882" w:rsidRDefault="00772882" w:rsidP="00A53095"/>
    <w:p w14:paraId="790E4BE3" w14:textId="3AFB961D" w:rsidR="003C3B9E" w:rsidRDefault="00E40505" w:rsidP="00E40505">
      <w:pPr>
        <w:pStyle w:val="Subtitle"/>
      </w:pPr>
      <w:r>
        <w:t>how it all fits together</w:t>
      </w:r>
    </w:p>
    <w:p w14:paraId="1E00807D" w14:textId="1FFEC7F8" w:rsidR="000A2FAD" w:rsidRDefault="000A2FAD" w:rsidP="000A2FAD">
      <w:r>
        <w:t>VCR is driving the use and implementation of Parent Advisory Councils (PACs) and Parent and Youth Advisory Councils (PYACs) as a tool for ensuring parents and families are at the center of decisions that impact them. The P</w:t>
      </w:r>
      <w:r w:rsidR="00772882">
        <w:t>Y</w:t>
      </w:r>
      <w:r>
        <w:t xml:space="preserve">ACs are designed to put leadership and decision-making power back in the hands of families, and to grow the impact of families by connecting them to a broader network of systems change makers. </w:t>
      </w:r>
    </w:p>
    <w:p w14:paraId="2EDCBA73" w14:textId="4A2FD129" w:rsidR="000A2FAD" w:rsidRDefault="000A2FAD" w:rsidP="000A2FAD">
      <w:pPr>
        <w:rPr>
          <w:rFonts w:ascii="Times New Roman" w:hAnsi="Times New Roman"/>
        </w:rPr>
      </w:pPr>
      <w:r>
        <w:t>Check out the image on the next page to see how these PACs</w:t>
      </w:r>
      <w:r w:rsidR="00772882">
        <w:t xml:space="preserve"> and PYACs</w:t>
      </w:r>
      <w:r>
        <w:t xml:space="preserve"> are all connected. Together families are able to have a great impact!</w:t>
      </w:r>
    </w:p>
    <w:p w14:paraId="61A10C84" w14:textId="7A6A1AC9" w:rsidR="000A2FAD" w:rsidRDefault="000A2FAD" w:rsidP="000A2FAD"/>
    <w:p w14:paraId="5392945E" w14:textId="05F52842" w:rsidR="000A2FAD" w:rsidRPr="000A2FAD" w:rsidRDefault="000A2FAD" w:rsidP="000A2FAD"/>
    <w:p w14:paraId="38908E58" w14:textId="4436E04E" w:rsidR="000A2FAD" w:rsidRPr="000A2FAD" w:rsidRDefault="00336826" w:rsidP="000A2FAD">
      <w:r>
        <w:rPr>
          <w:noProof/>
        </w:rPr>
        <mc:AlternateContent>
          <mc:Choice Requires="wps">
            <w:drawing>
              <wp:anchor distT="0" distB="0" distL="114300" distR="114300" simplePos="0" relativeHeight="251666432" behindDoc="0" locked="0" layoutInCell="1" allowOverlap="1" wp14:anchorId="772F7395" wp14:editId="495CF89D">
                <wp:simplePos x="0" y="0"/>
                <wp:positionH relativeFrom="column">
                  <wp:posOffset>6008914</wp:posOffset>
                </wp:positionH>
                <wp:positionV relativeFrom="paragraph">
                  <wp:posOffset>938151</wp:posOffset>
                </wp:positionV>
                <wp:extent cx="546265" cy="403761"/>
                <wp:effectExtent l="0" t="0" r="0" b="3175"/>
                <wp:wrapNone/>
                <wp:docPr id="17" name="Text Box 17"/>
                <wp:cNvGraphicFramePr/>
                <a:graphic xmlns:a="http://schemas.openxmlformats.org/drawingml/2006/main">
                  <a:graphicData uri="http://schemas.microsoft.com/office/word/2010/wordprocessingShape">
                    <wps:wsp>
                      <wps:cNvSpPr txBox="1"/>
                      <wps:spPr>
                        <a:xfrm>
                          <a:off x="0" y="0"/>
                          <a:ext cx="546265" cy="403761"/>
                        </a:xfrm>
                        <a:prstGeom prst="rect">
                          <a:avLst/>
                        </a:prstGeom>
                        <a:solidFill>
                          <a:schemeClr val="lt1"/>
                        </a:solidFill>
                        <a:ln w="6350">
                          <a:noFill/>
                        </a:ln>
                      </wps:spPr>
                      <wps:txbx>
                        <w:txbxContent>
                          <w:p w14:paraId="35A2B559" w14:textId="724F80D8" w:rsidR="00336826" w:rsidRDefault="00336826" w:rsidP="00336826">
                            <w:pPr>
                              <w:jc w:val="right"/>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2F7395" id="Text Box 17" o:spid="_x0000_s1027" type="#_x0000_t202" style="position:absolute;margin-left:473.15pt;margin-top:73.85pt;width:43pt;height:31.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" fillcolor="white [3201]" stroked="f" strokeweight=".5pt">
                <v:textbox>
                  <w:txbxContent>
                    <w:p w14:paraId="35A2B559" w14:textId="724F80D8" w:rsidR="00336826" w:rsidRDefault="00336826" w:rsidP="00336826">
                      <w:pPr>
                        <w:jc w:val="right"/>
                      </w:pPr>
                      <w:r>
                        <w:t>2</w:t>
                      </w:r>
                    </w:p>
                  </w:txbxContent>
                </v:textbox>
              </v:shape>
            </w:pict>
          </mc:Fallback>
        </mc:AlternateContent>
      </w:r>
    </w:p>
    <w:p w14:paraId="4F1200AE" w14:textId="12CD9EF2" w:rsidR="009F0D14" w:rsidRDefault="009F0D14" w:rsidP="00A53095">
      <w:pPr>
        <w:sectPr w:rsidR="009F0D14" w:rsidSect="00A82422">
          <w:headerReference w:type="even" r:id="rId11"/>
          <w:headerReference w:type="default" r:id="rId12"/>
          <w:footerReference w:type="even" r:id="rId13"/>
          <w:footerReference w:type="default" r:id="rId14"/>
          <w:headerReference w:type="first" r:id="rId15"/>
          <w:footerReference w:type="first" r:id="rId16"/>
          <w:pgSz w:w="12240" w:h="15840"/>
          <w:pgMar w:top="1152" w:right="1152" w:bottom="1152" w:left="1152" w:header="720" w:footer="720" w:gutter="0"/>
          <w:pgNumType w:start="0"/>
          <w:cols w:space="720"/>
          <w:titlePg/>
          <w:docGrid w:linePitch="360"/>
        </w:sectPr>
      </w:pPr>
    </w:p>
    <w:p w14:paraId="76F3FF4D" w14:textId="07E47B59" w:rsidR="009F0D14" w:rsidRDefault="009F0D14" w:rsidP="00A53095">
      <w:pPr>
        <w:sectPr w:rsidR="009F0D14" w:rsidSect="00A82422">
          <w:pgSz w:w="12240" w:h="15840"/>
          <w:pgMar w:top="0" w:right="0" w:bottom="0" w:left="0" w:header="720" w:footer="720" w:gutter="0"/>
          <w:pgNumType w:start="0"/>
          <w:cols w:space="720"/>
          <w:titlePg/>
          <w:docGrid w:linePitch="360"/>
        </w:sectPr>
      </w:pPr>
      <w:r>
        <w:rPr>
          <w:noProof/>
        </w:rPr>
        <w:lastRenderedPageBreak/>
        <w:drawing>
          <wp:anchor distT="0" distB="0" distL="114300" distR="114300" simplePos="0" relativeHeight="251661312" behindDoc="0" locked="0" layoutInCell="1" allowOverlap="1" wp14:anchorId="43F5B6B7" wp14:editId="320CFB66">
            <wp:simplePos x="0" y="0"/>
            <wp:positionH relativeFrom="margin">
              <wp:align>center</wp:align>
            </wp:positionH>
            <wp:positionV relativeFrom="margin">
              <wp:align>center</wp:align>
            </wp:positionV>
            <wp:extent cx="7492434" cy="9696091"/>
            <wp:effectExtent l="0" t="0" r="635" b="0"/>
            <wp:wrapSquare wrapText="bothSides"/>
            <wp:docPr id="9" name="Picture 9"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amily Parent Advisory Council Info Sheet front sid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492434" cy="9696091"/>
                    </a:xfrm>
                    <a:prstGeom prst="rect">
                      <a:avLst/>
                    </a:prstGeom>
                  </pic:spPr>
                </pic:pic>
              </a:graphicData>
            </a:graphic>
            <wp14:sizeRelH relativeFrom="page">
              <wp14:pctWidth>0</wp14:pctWidth>
            </wp14:sizeRelH>
            <wp14:sizeRelV relativeFrom="page">
              <wp14:pctHeight>0</wp14:pctHeight>
            </wp14:sizeRelV>
          </wp:anchor>
        </w:drawing>
      </w:r>
    </w:p>
    <w:p w14:paraId="1D01BC29" w14:textId="3A825B2F" w:rsidR="00A82422" w:rsidRDefault="00CC7A56" w:rsidP="00A82422">
      <w:pPr>
        <w:sectPr w:rsidR="00A82422" w:rsidSect="00A82422">
          <w:pgSz w:w="12240" w:h="15840"/>
          <w:pgMar w:top="0" w:right="0" w:bottom="0" w:left="0" w:header="720" w:footer="720" w:gutter="0"/>
          <w:pgNumType w:start="0"/>
          <w:cols w:space="720"/>
          <w:titlePg/>
          <w:docGrid w:linePitch="360"/>
        </w:sectPr>
      </w:pPr>
      <w:r>
        <w:rPr>
          <w:noProof/>
        </w:rPr>
        <w:lastRenderedPageBreak/>
        <w:drawing>
          <wp:anchor distT="0" distB="0" distL="114300" distR="114300" simplePos="0" relativeHeight="251662336" behindDoc="0" locked="0" layoutInCell="1" allowOverlap="1" wp14:anchorId="296E42B7" wp14:editId="692FBB92">
            <wp:simplePos x="0" y="0"/>
            <wp:positionH relativeFrom="margin">
              <wp:align>center</wp:align>
            </wp:positionH>
            <wp:positionV relativeFrom="margin">
              <wp:align>center</wp:align>
            </wp:positionV>
            <wp:extent cx="7418705" cy="9600565"/>
            <wp:effectExtent l="0" t="0" r="0"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mily Parent Advisory Council Info Sheet back sid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418705" cy="9600677"/>
                    </a:xfrm>
                    <a:prstGeom prst="rect">
                      <a:avLst/>
                    </a:prstGeom>
                  </pic:spPr>
                </pic:pic>
              </a:graphicData>
            </a:graphic>
            <wp14:sizeRelH relativeFrom="page">
              <wp14:pctWidth>0</wp14:pctWidth>
            </wp14:sizeRelH>
            <wp14:sizeRelV relativeFrom="page">
              <wp14:pctHeight>0</wp14:pctHeight>
            </wp14:sizeRelV>
          </wp:anchor>
        </w:drawing>
      </w:r>
      <w:r w:rsidR="00336826">
        <w:rPr>
          <w:noProof/>
        </w:rPr>
        <mc:AlternateContent>
          <mc:Choice Requires="wps">
            <w:drawing>
              <wp:anchor distT="0" distB="0" distL="114300" distR="114300" simplePos="0" relativeHeight="251668480" behindDoc="0" locked="0" layoutInCell="1" allowOverlap="1" wp14:anchorId="15F456F2" wp14:editId="35F0DB43">
                <wp:simplePos x="0" y="0"/>
                <wp:positionH relativeFrom="column">
                  <wp:posOffset>6763905</wp:posOffset>
                </wp:positionH>
                <wp:positionV relativeFrom="paragraph">
                  <wp:posOffset>8556476</wp:posOffset>
                </wp:positionV>
                <wp:extent cx="546265" cy="403761"/>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46265" cy="403761"/>
                        </a:xfrm>
                        <a:prstGeom prst="rect">
                          <a:avLst/>
                        </a:prstGeom>
                        <a:noFill/>
                        <a:ln w="6350">
                          <a:noFill/>
                        </a:ln>
                      </wps:spPr>
                      <wps:txbx>
                        <w:txbxContent>
                          <w:p w14:paraId="6F0EC425" w14:textId="266F8D71" w:rsidR="00336826" w:rsidRDefault="00336826" w:rsidP="00336826">
                            <w:pPr>
                              <w:jc w:val="right"/>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F456F2" id="Text Box 18" o:spid="_x0000_s1028" type="#_x0000_t202" style="position:absolute;margin-left:532.6pt;margin-top:673.75pt;width:43pt;height:31.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" filled="f" stroked="f" strokeweight=".5pt">
                <v:textbox>
                  <w:txbxContent>
                    <w:p w14:paraId="6F0EC425" w14:textId="266F8D71" w:rsidR="00336826" w:rsidRDefault="00336826" w:rsidP="00336826">
                      <w:pPr>
                        <w:jc w:val="right"/>
                      </w:pPr>
                      <w:r>
                        <w:t>4</w:t>
                      </w:r>
                    </w:p>
                  </w:txbxContent>
                </v:textbox>
              </v:shape>
            </w:pict>
          </mc:Fallback>
        </mc:AlternateContent>
      </w:r>
    </w:p>
    <w:p w14:paraId="7203B62B" w14:textId="7C94C81B" w:rsidR="003C3B9E" w:rsidRDefault="003C3B9E" w:rsidP="003C3B9E">
      <w:pPr>
        <w:pStyle w:val="Heading1"/>
      </w:pPr>
      <w:r>
        <w:lastRenderedPageBreak/>
        <w:t>Reducing the Barriers for Parent Involvement</w:t>
      </w:r>
    </w:p>
    <w:p w14:paraId="72CDB116" w14:textId="164C8989" w:rsidR="003C3B9E" w:rsidRDefault="00E40505" w:rsidP="003C3B9E">
      <w:r>
        <w:t xml:space="preserve">We know you are busy and that your commitment to your kid(s) comes first. We seek to make it easy for you to participate. </w:t>
      </w:r>
    </w:p>
    <w:p w14:paraId="11451394" w14:textId="6520A763" w:rsidR="00E40505" w:rsidRPr="00E40505" w:rsidRDefault="00E40505" w:rsidP="00E40505">
      <w:pPr>
        <w:pStyle w:val="ListParagraph"/>
        <w:numPr>
          <w:ilvl w:val="0"/>
          <w:numId w:val="24"/>
        </w:numPr>
        <w:rPr>
          <w:b/>
          <w:bCs/>
        </w:rPr>
      </w:pPr>
      <w:r w:rsidRPr="00E40505">
        <w:rPr>
          <w:b/>
          <w:bCs/>
        </w:rPr>
        <w:t>Child</w:t>
      </w:r>
      <w:r w:rsidR="00812B8B">
        <w:rPr>
          <w:b/>
          <w:bCs/>
        </w:rPr>
        <w:t xml:space="preserve"> C</w:t>
      </w:r>
      <w:r w:rsidRPr="00E40505">
        <w:rPr>
          <w:b/>
          <w:bCs/>
        </w:rPr>
        <w:t>are</w:t>
      </w:r>
    </w:p>
    <w:p w14:paraId="40EB112A" w14:textId="640CF2AA" w:rsidR="00E40505" w:rsidRDefault="00812B8B" w:rsidP="00E40505">
      <w:pPr>
        <w:pStyle w:val="ListParagraph"/>
        <w:numPr>
          <w:ilvl w:val="1"/>
          <w:numId w:val="24"/>
        </w:numPr>
      </w:pPr>
      <w:r>
        <w:t xml:space="preserve">We provide onsite </w:t>
      </w:r>
      <w:proofErr w:type="gramStart"/>
      <w:r>
        <w:t>child care</w:t>
      </w:r>
      <w:proofErr w:type="gramEnd"/>
      <w:r>
        <w:t xml:space="preserve"> for families that need it. Please connect with the </w:t>
      </w:r>
      <w:r w:rsidR="003D3F25">
        <w:t xml:space="preserve">VCR </w:t>
      </w:r>
      <w:r>
        <w:t>team before each meeting if this is something that would help you out. We utilize licensed providers only.</w:t>
      </w:r>
    </w:p>
    <w:p w14:paraId="6C243EDB" w14:textId="16FA6379" w:rsidR="00E40505" w:rsidRDefault="00812B8B" w:rsidP="00E40505">
      <w:pPr>
        <w:pStyle w:val="ListParagraph"/>
        <w:numPr>
          <w:ilvl w:val="0"/>
          <w:numId w:val="24"/>
        </w:numPr>
        <w:rPr>
          <w:b/>
          <w:bCs/>
        </w:rPr>
      </w:pPr>
      <w:r>
        <w:rPr>
          <w:b/>
          <w:bCs/>
        </w:rPr>
        <w:t xml:space="preserve">Parent </w:t>
      </w:r>
      <w:r w:rsidR="00CC7A56">
        <w:rPr>
          <w:b/>
          <w:bCs/>
        </w:rPr>
        <w:t>Consultant</w:t>
      </w:r>
      <w:r>
        <w:rPr>
          <w:b/>
          <w:bCs/>
        </w:rPr>
        <w:t xml:space="preserve"> </w:t>
      </w:r>
      <w:r w:rsidR="00E40505">
        <w:rPr>
          <w:b/>
          <w:bCs/>
        </w:rPr>
        <w:t>Stipends</w:t>
      </w:r>
    </w:p>
    <w:p w14:paraId="7297350A" w14:textId="148DEF1F" w:rsidR="00812B8B" w:rsidRPr="00812B8B" w:rsidRDefault="00812B8B" w:rsidP="00812B8B">
      <w:pPr>
        <w:pStyle w:val="ListParagraph"/>
        <w:numPr>
          <w:ilvl w:val="1"/>
          <w:numId w:val="24"/>
        </w:numPr>
      </w:pPr>
      <w:r w:rsidRPr="00812B8B">
        <w:t xml:space="preserve">Your time </w:t>
      </w:r>
      <w:r>
        <w:t>is important, and we know you are stepping away from other activities when you join us. We provide stipends for those that participate in our meetings and events.</w:t>
      </w:r>
    </w:p>
    <w:p w14:paraId="431EAFAD" w14:textId="59E1FB08" w:rsidR="00812B8B" w:rsidRDefault="00E40505" w:rsidP="00E40505">
      <w:pPr>
        <w:pStyle w:val="ListParagraph"/>
        <w:numPr>
          <w:ilvl w:val="0"/>
          <w:numId w:val="24"/>
        </w:numPr>
        <w:rPr>
          <w:b/>
          <w:bCs/>
        </w:rPr>
      </w:pPr>
      <w:r w:rsidRPr="00E40505">
        <w:rPr>
          <w:b/>
          <w:bCs/>
        </w:rPr>
        <w:t>Food</w:t>
      </w:r>
      <w:r>
        <w:rPr>
          <w:b/>
          <w:bCs/>
        </w:rPr>
        <w:t xml:space="preserve">: </w:t>
      </w:r>
    </w:p>
    <w:p w14:paraId="1FF617AB" w14:textId="608AA36F" w:rsidR="00E40505" w:rsidRDefault="00E40505" w:rsidP="00812B8B">
      <w:pPr>
        <w:pStyle w:val="ListParagraph"/>
        <w:numPr>
          <w:ilvl w:val="1"/>
          <w:numId w:val="24"/>
        </w:numPr>
        <w:rPr>
          <w:b/>
          <w:bCs/>
        </w:rPr>
      </w:pPr>
      <w:r>
        <w:t>Any event that is held over mealtimes will include free food. We know that time spent with us could be spent preparing meals for your family, so consider these events a meal on us.</w:t>
      </w:r>
    </w:p>
    <w:p w14:paraId="22F75D1D" w14:textId="3186F372" w:rsidR="00812B8B" w:rsidRDefault="00E40505" w:rsidP="00E40505">
      <w:pPr>
        <w:pStyle w:val="ListParagraph"/>
        <w:numPr>
          <w:ilvl w:val="0"/>
          <w:numId w:val="24"/>
        </w:numPr>
        <w:rPr>
          <w:b/>
          <w:bCs/>
        </w:rPr>
      </w:pPr>
      <w:r>
        <w:rPr>
          <w:b/>
          <w:bCs/>
        </w:rPr>
        <w:t xml:space="preserve">Growth and Leadership Skill Development: </w:t>
      </w:r>
    </w:p>
    <w:p w14:paraId="12BB7CD4" w14:textId="598CC5DD" w:rsidR="00E40505" w:rsidRPr="00E40505" w:rsidRDefault="00336826" w:rsidP="00812B8B">
      <w:pPr>
        <w:pStyle w:val="ListParagraph"/>
        <w:numPr>
          <w:ilvl w:val="1"/>
          <w:numId w:val="24"/>
        </w:numPr>
        <w:rPr>
          <w:b/>
          <w:bCs/>
        </w:rPr>
      </w:pPr>
      <w:r>
        <w:rPr>
          <w:i/>
          <w:iCs/>
          <w:noProof/>
          <w:color w:val="3E7DB3"/>
          <w:sz w:val="20"/>
          <w:szCs w:val="20"/>
        </w:rPr>
        <w:drawing>
          <wp:anchor distT="0" distB="0" distL="114300" distR="114300" simplePos="0" relativeHeight="251655165" behindDoc="0" locked="0" layoutInCell="1" allowOverlap="1" wp14:anchorId="21AD06EF" wp14:editId="73DC737E">
            <wp:simplePos x="0" y="0"/>
            <wp:positionH relativeFrom="column">
              <wp:posOffset>607060</wp:posOffset>
            </wp:positionH>
            <wp:positionV relativeFrom="paragraph">
              <wp:posOffset>122555</wp:posOffset>
            </wp:positionV>
            <wp:extent cx="7401701" cy="7401701"/>
            <wp:effectExtent l="0" t="0" r="0" b="0"/>
            <wp:wrapNone/>
            <wp:docPr id="14" name="Picture 14" descr="Volunte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oun_Volunteer_2900997.png"/>
                    <pic:cNvPicPr/>
                  </pic:nvPicPr>
                  <pic:blipFill>
                    <a:blip r:embed="rId19">
                      <a:alphaModFix amt="85000"/>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401701" cy="7401701"/>
                    </a:xfrm>
                    <a:prstGeom prst="rect">
                      <a:avLst/>
                    </a:prstGeom>
                  </pic:spPr>
                </pic:pic>
              </a:graphicData>
            </a:graphic>
            <wp14:sizeRelH relativeFrom="page">
              <wp14:pctWidth>0</wp14:pctWidth>
            </wp14:sizeRelH>
            <wp14:sizeRelV relativeFrom="page">
              <wp14:pctHeight>0</wp14:pctHeight>
            </wp14:sizeRelV>
          </wp:anchor>
        </w:drawing>
      </w:r>
      <w:r w:rsidR="00E40505">
        <w:t>We have ongoing opportunities for building skills that can be worthwhile to you as a Parent</w:t>
      </w:r>
      <w:r w:rsidR="00757471">
        <w:t xml:space="preserve"> &amp; Youth</w:t>
      </w:r>
      <w:r w:rsidR="00E40505">
        <w:t xml:space="preserve"> Advisory Council member and beyond.</w:t>
      </w:r>
    </w:p>
    <w:p w14:paraId="67BFF891" w14:textId="3D593B9C" w:rsidR="003C3B9E" w:rsidRPr="003C3B9E" w:rsidRDefault="00A82422" w:rsidP="003C3B9E">
      <w:pPr>
        <w:pStyle w:val="Heading1"/>
      </w:pPr>
      <w:r>
        <w:t>Get Involved</w:t>
      </w:r>
      <w:r w:rsidR="00594662">
        <w:t>!</w:t>
      </w:r>
    </w:p>
    <w:p w14:paraId="4F9BF1D9" w14:textId="16433900" w:rsidR="00812B8B" w:rsidRDefault="00812B8B" w:rsidP="00812B8B">
      <w:pPr>
        <w:pStyle w:val="Subtitle"/>
      </w:pPr>
      <w:r>
        <w:t>To become a P</w:t>
      </w:r>
      <w:r w:rsidR="00772882">
        <w:t>Y</w:t>
      </w:r>
      <w:r w:rsidR="00CC7A56">
        <w:t>ac</w:t>
      </w:r>
      <w:r>
        <w:t xml:space="preserve"> </w:t>
      </w:r>
      <w:r w:rsidR="00CC7A56">
        <w:t>parent</w:t>
      </w:r>
      <w:r w:rsidR="00772882">
        <w:t xml:space="preserve"> or YOUTH</w:t>
      </w:r>
      <w:r w:rsidR="00CC7A56">
        <w:t xml:space="preserve"> Consultant</w:t>
      </w:r>
      <w:r>
        <w:t xml:space="preserve"> </w:t>
      </w:r>
      <w:r w:rsidR="00CC7A56">
        <w:t>with</w:t>
      </w:r>
      <w:r>
        <w:t xml:space="preserve"> </w:t>
      </w:r>
      <w:r w:rsidR="00757471">
        <w:t>SOC Expansion</w:t>
      </w:r>
      <w:r>
        <w:t>:</w:t>
      </w:r>
    </w:p>
    <w:p w14:paraId="1D4AE5D2" w14:textId="71FAAD4C" w:rsidR="00812B8B" w:rsidRDefault="00812B8B" w:rsidP="00812B8B">
      <w:pPr>
        <w:pStyle w:val="Subtitle"/>
      </w:pPr>
    </w:p>
    <w:p w14:paraId="078D807D" w14:textId="0B924467" w:rsidR="00812B8B" w:rsidRDefault="00812B8B" w:rsidP="00522462">
      <w:pPr>
        <w:pStyle w:val="Subtitle"/>
        <w:numPr>
          <w:ilvl w:val="0"/>
          <w:numId w:val="25"/>
        </w:numPr>
      </w:pPr>
      <w:r>
        <w:t>Contact:</w:t>
      </w:r>
    </w:p>
    <w:p w14:paraId="43419B67" w14:textId="4241F3A5" w:rsidR="00812B8B" w:rsidRDefault="003E39D8" w:rsidP="00812B8B">
      <w:pPr>
        <w:spacing w:before="0" w:after="0" w:line="240" w:lineRule="auto"/>
        <w:ind w:firstLine="720"/>
      </w:pPr>
      <w:r>
        <w:t>Jawana Hammonds</w:t>
      </w:r>
    </w:p>
    <w:p w14:paraId="2DE6DB22" w14:textId="151308A9" w:rsidR="00812B8B" w:rsidRDefault="00757471" w:rsidP="00812B8B">
      <w:pPr>
        <w:spacing w:before="0" w:after="0" w:line="240" w:lineRule="auto"/>
        <w:ind w:firstLine="720"/>
      </w:pPr>
      <w:r>
        <w:t>Directo</w:t>
      </w:r>
      <w:r w:rsidR="00812B8B">
        <w:t>r</w:t>
      </w:r>
      <w:r>
        <w:t xml:space="preserve"> of Family Support Services</w:t>
      </w:r>
    </w:p>
    <w:p w14:paraId="3BDEF76D" w14:textId="16C25745" w:rsidR="00812B8B" w:rsidRDefault="00812B8B" w:rsidP="00812B8B">
      <w:pPr>
        <w:spacing w:before="0" w:after="0" w:line="240" w:lineRule="auto"/>
        <w:ind w:firstLine="720"/>
      </w:pPr>
      <w:r>
        <w:t>314-534-6015</w:t>
      </w:r>
    </w:p>
    <w:p w14:paraId="0B109357" w14:textId="73417606" w:rsidR="00812B8B" w:rsidRDefault="003E39D8" w:rsidP="00812B8B">
      <w:pPr>
        <w:spacing w:before="0" w:after="0" w:line="240" w:lineRule="auto"/>
        <w:ind w:firstLine="720"/>
      </w:pPr>
      <w:r>
        <w:t>jhammonds</w:t>
      </w:r>
      <w:r w:rsidR="00812B8B">
        <w:t>@visionforchildren.org</w:t>
      </w:r>
    </w:p>
    <w:p w14:paraId="58FA4039" w14:textId="4A776A18" w:rsidR="00812B8B" w:rsidRDefault="00812B8B" w:rsidP="00812B8B">
      <w:pPr>
        <w:pStyle w:val="Subtitle"/>
        <w:numPr>
          <w:ilvl w:val="0"/>
          <w:numId w:val="25"/>
        </w:numPr>
      </w:pPr>
      <w:r>
        <w:t>Sign our engagement agreement:</w:t>
      </w:r>
    </w:p>
    <w:p w14:paraId="50907CB1" w14:textId="6BD1993B" w:rsidR="00812B8B" w:rsidRDefault="00812B8B" w:rsidP="00812B8B">
      <w:pPr>
        <w:ind w:firstLine="720"/>
      </w:pPr>
      <w:r>
        <w:t>See form on the next page</w:t>
      </w:r>
    </w:p>
    <w:p w14:paraId="6E01BA1D" w14:textId="47BEFCCD" w:rsidR="00812B8B" w:rsidRDefault="00812B8B" w:rsidP="00812B8B"/>
    <w:p w14:paraId="0AC92B68" w14:textId="2266D61C" w:rsidR="003C3B9E" w:rsidRPr="003C3B9E" w:rsidRDefault="003C3B9E" w:rsidP="003C3B9E">
      <w:pPr>
        <w:pStyle w:val="Subtitle"/>
      </w:pPr>
    </w:p>
    <w:p w14:paraId="0CF2CAF1" w14:textId="41ACC226" w:rsidR="0088144A" w:rsidRPr="0088144A" w:rsidRDefault="00336826" w:rsidP="0088144A">
      <w:pPr>
        <w:rPr>
          <w:szCs w:val="24"/>
        </w:rPr>
      </w:pPr>
      <w:r>
        <w:rPr>
          <w:noProof/>
        </w:rPr>
        <mc:AlternateContent>
          <mc:Choice Requires="wps">
            <w:drawing>
              <wp:anchor distT="0" distB="0" distL="114300" distR="114300" simplePos="0" relativeHeight="251670528" behindDoc="0" locked="0" layoutInCell="1" allowOverlap="1" wp14:anchorId="27218943" wp14:editId="4AECAACF">
                <wp:simplePos x="0" y="0"/>
                <wp:positionH relativeFrom="column">
                  <wp:posOffset>6008914</wp:posOffset>
                </wp:positionH>
                <wp:positionV relativeFrom="paragraph">
                  <wp:posOffset>581990</wp:posOffset>
                </wp:positionV>
                <wp:extent cx="546265" cy="403761"/>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46265" cy="403761"/>
                        </a:xfrm>
                        <a:prstGeom prst="rect">
                          <a:avLst/>
                        </a:prstGeom>
                        <a:noFill/>
                        <a:ln w="6350">
                          <a:noFill/>
                        </a:ln>
                      </wps:spPr>
                      <wps:txbx>
                        <w:txbxContent>
                          <w:p w14:paraId="39333A17" w14:textId="0DC3C133" w:rsidR="00336826" w:rsidRDefault="00336826" w:rsidP="00336826">
                            <w:pPr>
                              <w:jc w:val="right"/>
                            </w:pP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218943" id="Text Box 19" o:spid="_x0000_s1029" type="#_x0000_t202" style="position:absolute;margin-left:473.15pt;margin-top:45.85pt;width:43pt;height:31.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" filled="f" stroked="f" strokeweight=".5pt">
                <v:textbox>
                  <w:txbxContent>
                    <w:p w14:paraId="39333A17" w14:textId="0DC3C133" w:rsidR="00336826" w:rsidRDefault="00336826" w:rsidP="00336826">
                      <w:pPr>
                        <w:jc w:val="right"/>
                      </w:pPr>
                      <w:r>
                        <w:t>5</w:t>
                      </w:r>
                    </w:p>
                  </w:txbxContent>
                </v:textbox>
              </v:shape>
            </w:pict>
          </mc:Fallback>
        </mc:AlternateContent>
      </w:r>
    </w:p>
    <w:p w14:paraId="59604888" w14:textId="70187CA0" w:rsidR="008862E9" w:rsidRPr="00C92C14" w:rsidRDefault="00812B8B" w:rsidP="008862E9">
      <w:pPr>
        <w:pStyle w:val="Heading1"/>
        <w:jc w:val="center"/>
        <w:rPr>
          <w:b w:val="0"/>
        </w:rPr>
      </w:pPr>
      <w:r>
        <w:rPr>
          <w:noProof/>
        </w:rPr>
        <w:lastRenderedPageBreak/>
        <mc:AlternateContent>
          <mc:Choice Requires="wps">
            <w:drawing>
              <wp:anchor distT="0" distB="0" distL="114300" distR="114300" simplePos="0" relativeHeight="251657215" behindDoc="0" locked="0" layoutInCell="1" allowOverlap="1" wp14:anchorId="144EB085" wp14:editId="3F3E3487">
                <wp:simplePos x="0" y="0"/>
                <wp:positionH relativeFrom="column">
                  <wp:posOffset>-149225</wp:posOffset>
                </wp:positionH>
                <wp:positionV relativeFrom="paragraph">
                  <wp:posOffset>-184785</wp:posOffset>
                </wp:positionV>
                <wp:extent cx="6697683" cy="8979408"/>
                <wp:effectExtent l="0" t="0" r="8255" b="12700"/>
                <wp:wrapNone/>
                <wp:docPr id="13" name="Rectangle 13"/>
                <wp:cNvGraphicFramePr/>
                <a:graphic xmlns:a="http://schemas.openxmlformats.org/drawingml/2006/main">
                  <a:graphicData uri="http://schemas.microsoft.com/office/word/2010/wordprocessingShape">
                    <wps:wsp>
                      <wps:cNvSpPr/>
                      <wps:spPr>
                        <a:xfrm>
                          <a:off x="0" y="0"/>
                          <a:ext cx="6697683" cy="8979408"/>
                        </a:xfrm>
                        <a:prstGeom prst="rect">
                          <a:avLst/>
                        </a:prstGeom>
                        <a:noFill/>
                        <a:ln w="12700">
                          <a:solidFill>
                            <a:srgbClr val="3E7DB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F0B7A7" id="Rectangle 13" o:spid="_x0000_s1026" style="position:absolute;margin-left:-11.75pt;margin-top:-14.55pt;width:527.4pt;height:707.05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" filled="f" strokecolor="#3e7db3" strokeweight="1pt"/>
            </w:pict>
          </mc:Fallback>
        </mc:AlternateContent>
      </w:r>
      <w:r w:rsidR="008862E9" w:rsidRPr="00C92C14">
        <w:t>S</w:t>
      </w:r>
      <w:r w:rsidR="005258B0">
        <w:t>ystem of Care: St. Louis Region Expansion</w:t>
      </w:r>
    </w:p>
    <w:p w14:paraId="5DCB6019" w14:textId="68C51E56" w:rsidR="008862E9" w:rsidRPr="00C92C14" w:rsidRDefault="0088144A" w:rsidP="008862E9">
      <w:pPr>
        <w:pStyle w:val="Heading1"/>
        <w:jc w:val="center"/>
        <w:rPr>
          <w:b w:val="0"/>
        </w:rPr>
      </w:pPr>
      <w:r w:rsidRPr="00C92C14">
        <w:t>Parent</w:t>
      </w:r>
      <w:r w:rsidR="00772882">
        <w:t xml:space="preserve"> &amp; Youth</w:t>
      </w:r>
      <w:r w:rsidRPr="00C92C14">
        <w:t xml:space="preserve"> Advisory Council (P</w:t>
      </w:r>
      <w:r w:rsidR="00772882">
        <w:t>Y</w:t>
      </w:r>
      <w:r w:rsidRPr="00C92C14">
        <w:t xml:space="preserve">AC) </w:t>
      </w:r>
      <w:r w:rsidR="00812B8B">
        <w:t>Engagement Agreement</w:t>
      </w:r>
    </w:p>
    <w:p w14:paraId="5E327EFD" w14:textId="77777777" w:rsidR="00BA5F88" w:rsidRPr="008862E9" w:rsidRDefault="005F6735" w:rsidP="008862E9">
      <w:pPr>
        <w:pStyle w:val="Photo"/>
        <w:rPr>
          <w:szCs w:val="24"/>
        </w:rPr>
      </w:pPr>
    </w:p>
    <w:p w14:paraId="523E9CEE" w14:textId="64BF7F45" w:rsidR="008862E9" w:rsidRPr="008862E9" w:rsidRDefault="008862E9" w:rsidP="008862E9">
      <w:pPr>
        <w:pStyle w:val="Heading1"/>
      </w:pPr>
      <w:r w:rsidRPr="008862E9">
        <w:t>Parent</w:t>
      </w:r>
      <w:r w:rsidR="00772882">
        <w:t>/Youth</w:t>
      </w:r>
      <w:r w:rsidRPr="008862E9">
        <w:t xml:space="preserve"> </w:t>
      </w:r>
      <w:r w:rsidR="00CC7A56">
        <w:t>Consultant</w:t>
      </w:r>
      <w:r w:rsidRPr="008862E9">
        <w:t xml:space="preserve"> Information</w:t>
      </w:r>
    </w:p>
    <w:p w14:paraId="47173B50" w14:textId="3E2A03DD" w:rsidR="008862E9" w:rsidRPr="008862E9" w:rsidRDefault="008862E9" w:rsidP="00C92C14">
      <w:pPr>
        <w:pStyle w:val="Photo"/>
        <w:spacing w:line="360" w:lineRule="auto"/>
        <w:jc w:val="left"/>
        <w:rPr>
          <w:szCs w:val="24"/>
        </w:rPr>
      </w:pPr>
      <w:r w:rsidRPr="008862E9">
        <w:rPr>
          <w:szCs w:val="24"/>
        </w:rPr>
        <w:t>Full name:</w:t>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p>
    <w:p w14:paraId="614B58A2" w14:textId="63863774" w:rsidR="008862E9" w:rsidRPr="008862E9" w:rsidRDefault="008862E9" w:rsidP="00C92C14">
      <w:pPr>
        <w:pStyle w:val="Photo"/>
        <w:spacing w:line="360" w:lineRule="auto"/>
        <w:jc w:val="left"/>
        <w:rPr>
          <w:szCs w:val="24"/>
        </w:rPr>
      </w:pPr>
      <w:r w:rsidRPr="008862E9">
        <w:rPr>
          <w:szCs w:val="24"/>
        </w:rPr>
        <w:t>Address:</w:t>
      </w:r>
      <w:r w:rsidRPr="008862E9">
        <w:rPr>
          <w:szCs w:val="24"/>
          <w:u w:val="single"/>
        </w:rPr>
        <w:tab/>
      </w:r>
      <w:r w:rsidRPr="008862E9">
        <w:rPr>
          <w:szCs w:val="24"/>
          <w:u w:val="single"/>
        </w:rPr>
        <w:tab/>
      </w:r>
      <w:r w:rsidRPr="008862E9">
        <w:rPr>
          <w:szCs w:val="24"/>
          <w:u w:val="single"/>
        </w:rPr>
        <w:tab/>
      </w:r>
      <w:r w:rsidRPr="008862E9">
        <w:rPr>
          <w:szCs w:val="24"/>
          <w:u w:val="single"/>
        </w:rPr>
        <w:tab/>
      </w:r>
      <w:r w:rsidRPr="008862E9">
        <w:rPr>
          <w:szCs w:val="24"/>
          <w:u w:val="single"/>
        </w:rPr>
        <w:tab/>
      </w:r>
      <w:r w:rsidRPr="008862E9">
        <w:rPr>
          <w:szCs w:val="24"/>
          <w:u w:val="single"/>
        </w:rPr>
        <w:tab/>
      </w:r>
      <w:r w:rsidRPr="008862E9">
        <w:rPr>
          <w:szCs w:val="24"/>
          <w:u w:val="single"/>
        </w:rPr>
        <w:tab/>
      </w:r>
      <w:r>
        <w:rPr>
          <w:szCs w:val="24"/>
          <w:u w:val="single"/>
        </w:rPr>
        <w:tab/>
      </w:r>
      <w:r>
        <w:rPr>
          <w:szCs w:val="24"/>
          <w:u w:val="single"/>
        </w:rPr>
        <w:tab/>
      </w:r>
      <w:r>
        <w:rPr>
          <w:szCs w:val="24"/>
          <w:u w:val="single"/>
        </w:rPr>
        <w:tab/>
      </w:r>
      <w:r>
        <w:rPr>
          <w:szCs w:val="24"/>
          <w:u w:val="single"/>
        </w:rPr>
        <w:tab/>
      </w:r>
    </w:p>
    <w:p w14:paraId="22942043" w14:textId="77777777" w:rsidR="008862E9" w:rsidRPr="008862E9" w:rsidRDefault="008862E9" w:rsidP="00C92C14">
      <w:pPr>
        <w:pStyle w:val="Photo"/>
        <w:spacing w:line="360" w:lineRule="auto"/>
        <w:jc w:val="left"/>
        <w:rPr>
          <w:szCs w:val="24"/>
        </w:rPr>
      </w:pPr>
      <w:r w:rsidRPr="008862E9">
        <w:rPr>
          <w:szCs w:val="24"/>
        </w:rPr>
        <w:t>City:</w:t>
      </w:r>
      <w:r w:rsidRPr="008862E9">
        <w:rPr>
          <w:szCs w:val="24"/>
          <w:u w:val="single"/>
        </w:rPr>
        <w:tab/>
      </w:r>
      <w:r w:rsidRPr="008862E9">
        <w:rPr>
          <w:szCs w:val="24"/>
          <w:u w:val="single"/>
        </w:rPr>
        <w:tab/>
      </w:r>
      <w:r w:rsidRPr="008862E9">
        <w:rPr>
          <w:szCs w:val="24"/>
          <w:u w:val="single"/>
        </w:rPr>
        <w:tab/>
      </w:r>
      <w:r w:rsidRPr="008862E9">
        <w:rPr>
          <w:szCs w:val="24"/>
          <w:u w:val="single"/>
        </w:rPr>
        <w:tab/>
      </w:r>
      <w:r w:rsidRPr="008862E9">
        <w:rPr>
          <w:szCs w:val="24"/>
          <w:u w:val="single"/>
        </w:rPr>
        <w:tab/>
      </w:r>
      <w:r w:rsidRPr="008862E9">
        <w:rPr>
          <w:szCs w:val="24"/>
          <w:u w:val="single"/>
        </w:rPr>
        <w:tab/>
      </w:r>
      <w:r w:rsidRPr="008862E9">
        <w:rPr>
          <w:szCs w:val="24"/>
          <w:u w:val="single"/>
        </w:rPr>
        <w:tab/>
        <w:t>______</w:t>
      </w:r>
      <w:r w:rsidR="00570C28">
        <w:rPr>
          <w:szCs w:val="24"/>
        </w:rPr>
        <w:tab/>
      </w:r>
      <w:r w:rsidRPr="008862E9">
        <w:rPr>
          <w:szCs w:val="24"/>
        </w:rPr>
        <w:t>Zip code:</w:t>
      </w:r>
      <w:r w:rsidR="00570C28">
        <w:rPr>
          <w:szCs w:val="24"/>
        </w:rPr>
        <w:t xml:space="preserve"> ____</w:t>
      </w:r>
      <w:r>
        <w:rPr>
          <w:szCs w:val="24"/>
          <w:u w:val="single"/>
        </w:rPr>
        <w:tab/>
      </w:r>
    </w:p>
    <w:p w14:paraId="27A662EA" w14:textId="7067DC9E" w:rsidR="008862E9" w:rsidRPr="00570C28" w:rsidRDefault="008862E9" w:rsidP="00C92C14">
      <w:pPr>
        <w:pStyle w:val="Photo"/>
        <w:spacing w:line="360" w:lineRule="auto"/>
        <w:jc w:val="left"/>
        <w:rPr>
          <w:szCs w:val="24"/>
        </w:rPr>
      </w:pPr>
      <w:r w:rsidRPr="008862E9">
        <w:rPr>
          <w:szCs w:val="24"/>
        </w:rPr>
        <w:t>Telephone:</w:t>
      </w:r>
      <w:r w:rsidR="00570C28">
        <w:rPr>
          <w:szCs w:val="24"/>
          <w:u w:val="single"/>
        </w:rPr>
        <w:tab/>
      </w:r>
      <w:r w:rsidR="00570C28">
        <w:rPr>
          <w:szCs w:val="24"/>
          <w:u w:val="single"/>
        </w:rPr>
        <w:tab/>
      </w:r>
      <w:r w:rsidR="00570C28">
        <w:rPr>
          <w:szCs w:val="24"/>
          <w:u w:val="single"/>
        </w:rPr>
        <w:tab/>
      </w:r>
      <w:r w:rsidR="00570C28">
        <w:rPr>
          <w:szCs w:val="24"/>
          <w:u w:val="single"/>
        </w:rPr>
        <w:tab/>
      </w:r>
      <w:r w:rsidR="00570C28">
        <w:rPr>
          <w:szCs w:val="24"/>
          <w:u w:val="single"/>
        </w:rPr>
        <w:tab/>
      </w:r>
      <w:r w:rsidR="00570C28">
        <w:rPr>
          <w:szCs w:val="24"/>
        </w:rPr>
        <w:t xml:space="preserve">  </w:t>
      </w:r>
      <w:r w:rsidRPr="008862E9">
        <w:rPr>
          <w:szCs w:val="24"/>
        </w:rPr>
        <w:t xml:space="preserve">Email: </w:t>
      </w:r>
      <w:r w:rsidR="00570C28">
        <w:rPr>
          <w:szCs w:val="24"/>
          <w:u w:val="single"/>
        </w:rPr>
        <w:tab/>
      </w:r>
      <w:r w:rsidR="00570C28">
        <w:rPr>
          <w:szCs w:val="24"/>
          <w:u w:val="single"/>
        </w:rPr>
        <w:tab/>
      </w:r>
      <w:r w:rsidR="00570C28">
        <w:rPr>
          <w:szCs w:val="24"/>
          <w:u w:val="single"/>
        </w:rPr>
        <w:tab/>
      </w:r>
      <w:r w:rsidR="00570C28">
        <w:rPr>
          <w:szCs w:val="24"/>
          <w:u w:val="single"/>
        </w:rPr>
        <w:tab/>
        <w:t>______</w:t>
      </w:r>
    </w:p>
    <w:p w14:paraId="352D63CE" w14:textId="363F4B28" w:rsidR="008862E9" w:rsidRPr="008862E9" w:rsidRDefault="008862E9" w:rsidP="008862E9">
      <w:pPr>
        <w:pStyle w:val="Heading1"/>
      </w:pPr>
      <w:r>
        <w:t>Parent</w:t>
      </w:r>
      <w:r w:rsidR="00772882">
        <w:t>/Youth</w:t>
      </w:r>
      <w:r>
        <w:t xml:space="preserve"> </w:t>
      </w:r>
      <w:r w:rsidR="00CC7A56">
        <w:t>Consultant</w:t>
      </w:r>
      <w:r w:rsidRPr="008862E9">
        <w:t xml:space="preserve"> Compensation</w:t>
      </w:r>
    </w:p>
    <w:p w14:paraId="295AA38A" w14:textId="683ED397" w:rsidR="008862E9" w:rsidRPr="00CC7A56" w:rsidRDefault="008862E9" w:rsidP="008862E9">
      <w:pPr>
        <w:rPr>
          <w:szCs w:val="24"/>
        </w:rPr>
      </w:pPr>
      <w:r w:rsidRPr="00CC7A56">
        <w:rPr>
          <w:szCs w:val="24"/>
        </w:rPr>
        <w:t>The experience and expertise that</w:t>
      </w:r>
      <w:r w:rsidR="00A41E68" w:rsidRPr="00CC7A56">
        <w:rPr>
          <w:szCs w:val="24"/>
        </w:rPr>
        <w:t xml:space="preserve"> parents</w:t>
      </w:r>
      <w:r w:rsidR="00772882">
        <w:rPr>
          <w:szCs w:val="24"/>
        </w:rPr>
        <w:t xml:space="preserve"> and youth</w:t>
      </w:r>
      <w:r w:rsidR="00A41E68" w:rsidRPr="00CC7A56">
        <w:rPr>
          <w:szCs w:val="24"/>
        </w:rPr>
        <w:t xml:space="preserve"> bring, is a tremendously appreciated</w:t>
      </w:r>
      <w:r w:rsidRPr="00CC7A56">
        <w:rPr>
          <w:szCs w:val="24"/>
        </w:rPr>
        <w:t xml:space="preserve">. </w:t>
      </w:r>
      <w:r w:rsidR="00757471">
        <w:rPr>
          <w:szCs w:val="24"/>
        </w:rPr>
        <w:t>SOC Expansion</w:t>
      </w:r>
      <w:r w:rsidR="00D3686A" w:rsidRPr="00CC7A56">
        <w:rPr>
          <w:szCs w:val="24"/>
        </w:rPr>
        <w:t xml:space="preserve"> </w:t>
      </w:r>
      <w:r w:rsidR="00A41E68" w:rsidRPr="00CC7A56">
        <w:rPr>
          <w:szCs w:val="24"/>
        </w:rPr>
        <w:t>p</w:t>
      </w:r>
      <w:r w:rsidRPr="00CC7A56">
        <w:rPr>
          <w:szCs w:val="24"/>
        </w:rPr>
        <w:t xml:space="preserve">arents </w:t>
      </w:r>
      <w:r w:rsidR="00772882">
        <w:rPr>
          <w:szCs w:val="24"/>
        </w:rPr>
        <w:t xml:space="preserve">and youth </w:t>
      </w:r>
      <w:r w:rsidRPr="00CC7A56">
        <w:rPr>
          <w:szCs w:val="24"/>
        </w:rPr>
        <w:t>are</w:t>
      </w:r>
      <w:r w:rsidR="00D3686A" w:rsidRPr="00CC7A56">
        <w:rPr>
          <w:szCs w:val="24"/>
        </w:rPr>
        <w:t xml:space="preserve"> </w:t>
      </w:r>
      <w:r w:rsidRPr="00CC7A56">
        <w:rPr>
          <w:szCs w:val="24"/>
        </w:rPr>
        <w:t>compen</w:t>
      </w:r>
      <w:r w:rsidR="00A41E68" w:rsidRPr="00CC7A56">
        <w:rPr>
          <w:szCs w:val="24"/>
        </w:rPr>
        <w:t>sated for their time</w:t>
      </w:r>
      <w:r w:rsidR="00BF4E83" w:rsidRPr="00CC7A56">
        <w:rPr>
          <w:szCs w:val="24"/>
        </w:rPr>
        <w:t>, knowledge</w:t>
      </w:r>
      <w:r w:rsidR="00E63E9A" w:rsidRPr="00CC7A56">
        <w:rPr>
          <w:szCs w:val="24"/>
        </w:rPr>
        <w:t>,</w:t>
      </w:r>
      <w:r w:rsidR="00A41E68" w:rsidRPr="00CC7A56">
        <w:rPr>
          <w:szCs w:val="24"/>
        </w:rPr>
        <w:t xml:space="preserve"> and participation</w:t>
      </w:r>
      <w:r w:rsidR="00BF4E83" w:rsidRPr="00CC7A56">
        <w:rPr>
          <w:szCs w:val="24"/>
        </w:rPr>
        <w:t xml:space="preserve"> as consultant</w:t>
      </w:r>
      <w:r w:rsidR="00CC7A56" w:rsidRPr="00CC7A56">
        <w:rPr>
          <w:szCs w:val="24"/>
        </w:rPr>
        <w:t>s</w:t>
      </w:r>
      <w:r w:rsidR="00D3686A" w:rsidRPr="00CC7A56">
        <w:rPr>
          <w:szCs w:val="24"/>
        </w:rPr>
        <w:t>. Co</w:t>
      </w:r>
      <w:r w:rsidRPr="00CC7A56">
        <w:rPr>
          <w:szCs w:val="24"/>
        </w:rPr>
        <w:t>mpensation is a fixed</w:t>
      </w:r>
      <w:r w:rsidR="00D3686A" w:rsidRPr="00CC7A56">
        <w:rPr>
          <w:szCs w:val="24"/>
        </w:rPr>
        <w:t xml:space="preserve"> sum of </w:t>
      </w:r>
      <w:r w:rsidR="00E63E9A" w:rsidRPr="00CC7A56">
        <w:rPr>
          <w:szCs w:val="24"/>
        </w:rPr>
        <w:t>$30 per meeting to cover time, active participation, and transportation.</w:t>
      </w:r>
      <w:r w:rsidRPr="00CC7A56">
        <w:rPr>
          <w:szCs w:val="24"/>
        </w:rPr>
        <w:t xml:space="preserve"> </w:t>
      </w:r>
    </w:p>
    <w:p w14:paraId="1540A679" w14:textId="29ACEE5A" w:rsidR="008862E9" w:rsidRPr="008862E9" w:rsidRDefault="00570C28" w:rsidP="008862E9">
      <w:pPr>
        <w:pStyle w:val="Heading1"/>
      </w:pPr>
      <w:r>
        <w:t>*Please n</w:t>
      </w:r>
      <w:r w:rsidR="008862E9" w:rsidRPr="008862E9">
        <w:t>ote</w:t>
      </w:r>
    </w:p>
    <w:p w14:paraId="6C3F326B" w14:textId="678F312C" w:rsidR="00C92C14" w:rsidRPr="00D3686A" w:rsidRDefault="008862E9" w:rsidP="00C92C14">
      <w:pPr>
        <w:rPr>
          <w:szCs w:val="24"/>
        </w:rPr>
      </w:pPr>
      <w:r w:rsidRPr="00D3686A">
        <w:rPr>
          <w:szCs w:val="24"/>
        </w:rPr>
        <w:t xml:space="preserve">Parents </w:t>
      </w:r>
      <w:r w:rsidR="00772882">
        <w:rPr>
          <w:szCs w:val="24"/>
        </w:rPr>
        <w:t xml:space="preserve">and youth </w:t>
      </w:r>
      <w:r w:rsidRPr="00D3686A">
        <w:rPr>
          <w:szCs w:val="24"/>
        </w:rPr>
        <w:t>are essential allies and part</w:t>
      </w:r>
      <w:r w:rsidR="008021AA">
        <w:rPr>
          <w:szCs w:val="24"/>
        </w:rPr>
        <w:t>ners in planning, implementing, evaluating</w:t>
      </w:r>
      <w:r w:rsidRPr="00D3686A">
        <w:rPr>
          <w:szCs w:val="24"/>
        </w:rPr>
        <w:t>, and training</w:t>
      </w:r>
      <w:r w:rsidR="0074228A">
        <w:rPr>
          <w:szCs w:val="24"/>
        </w:rPr>
        <w:t>,</w:t>
      </w:r>
      <w:r w:rsidR="008021AA">
        <w:rPr>
          <w:szCs w:val="24"/>
        </w:rPr>
        <w:t xml:space="preserve"> related to</w:t>
      </w:r>
      <w:r w:rsidR="0074228A">
        <w:rPr>
          <w:szCs w:val="24"/>
        </w:rPr>
        <w:t xml:space="preserve"> </w:t>
      </w:r>
      <w:r w:rsidR="00757471">
        <w:rPr>
          <w:iCs/>
          <w:szCs w:val="24"/>
        </w:rPr>
        <w:t>SOC Expansion</w:t>
      </w:r>
      <w:r w:rsidRPr="00D3686A">
        <w:rPr>
          <w:szCs w:val="24"/>
        </w:rPr>
        <w:t>.</w:t>
      </w:r>
    </w:p>
    <w:p w14:paraId="32640C4F" w14:textId="231C62F5" w:rsidR="00A41E68" w:rsidRDefault="00A41E68" w:rsidP="008862E9">
      <w:pPr>
        <w:pStyle w:val="Heading1"/>
      </w:pPr>
    </w:p>
    <w:p w14:paraId="43390D10" w14:textId="11A6C41B" w:rsidR="008862E9" w:rsidRPr="008862E9" w:rsidRDefault="008862E9" w:rsidP="008862E9">
      <w:pPr>
        <w:pStyle w:val="Heading1"/>
      </w:pPr>
      <w:r w:rsidRPr="008862E9">
        <w:t xml:space="preserve">Agreement </w:t>
      </w:r>
    </w:p>
    <w:p w14:paraId="7EB6FAE5" w14:textId="40B72C16" w:rsidR="008862E9" w:rsidRDefault="008862E9" w:rsidP="00C92C14">
      <w:pPr>
        <w:rPr>
          <w:szCs w:val="24"/>
        </w:rPr>
      </w:pPr>
      <w:r w:rsidRPr="00D3686A">
        <w:rPr>
          <w:szCs w:val="24"/>
        </w:rPr>
        <w:t>Signing this form</w:t>
      </w:r>
      <w:r w:rsidR="00EB39B0">
        <w:rPr>
          <w:szCs w:val="24"/>
        </w:rPr>
        <w:t>,</w:t>
      </w:r>
      <w:r w:rsidRPr="00D3686A">
        <w:rPr>
          <w:szCs w:val="24"/>
        </w:rPr>
        <w:t xml:space="preserve"> signifies that I will actively participate in </w:t>
      </w:r>
      <w:r w:rsidR="00570C28">
        <w:rPr>
          <w:szCs w:val="24"/>
        </w:rPr>
        <w:t xml:space="preserve">the </w:t>
      </w:r>
      <w:r w:rsidR="00EB39B0">
        <w:rPr>
          <w:szCs w:val="24"/>
        </w:rPr>
        <w:t>P</w:t>
      </w:r>
      <w:r w:rsidR="00772882">
        <w:rPr>
          <w:szCs w:val="24"/>
        </w:rPr>
        <w:t>Y</w:t>
      </w:r>
      <w:r w:rsidR="00EB39B0">
        <w:rPr>
          <w:szCs w:val="24"/>
        </w:rPr>
        <w:t>AC meetings</w:t>
      </w:r>
      <w:r w:rsidR="00A41E68">
        <w:rPr>
          <w:szCs w:val="24"/>
        </w:rPr>
        <w:t xml:space="preserve"> by </w:t>
      </w:r>
      <w:r w:rsidRPr="00D3686A">
        <w:rPr>
          <w:szCs w:val="24"/>
        </w:rPr>
        <w:t>contributing</w:t>
      </w:r>
      <w:r w:rsidR="00A41E68">
        <w:rPr>
          <w:szCs w:val="24"/>
        </w:rPr>
        <w:t xml:space="preserve"> and sharing</w:t>
      </w:r>
      <w:r w:rsidRPr="00D3686A">
        <w:rPr>
          <w:szCs w:val="24"/>
        </w:rPr>
        <w:t xml:space="preserve"> ideas, even </w:t>
      </w:r>
      <w:r w:rsidR="00570C28">
        <w:rPr>
          <w:szCs w:val="24"/>
        </w:rPr>
        <w:t>when my perspective differs from others.</w:t>
      </w:r>
      <w:r w:rsidR="00812B8B">
        <w:rPr>
          <w:szCs w:val="24"/>
        </w:rPr>
        <w:t xml:space="preserve"> I agree to the </w:t>
      </w:r>
      <w:r w:rsidR="00CC7A56">
        <w:rPr>
          <w:szCs w:val="24"/>
        </w:rPr>
        <w:t>consultant</w:t>
      </w:r>
      <w:r w:rsidR="00812B8B">
        <w:rPr>
          <w:szCs w:val="24"/>
        </w:rPr>
        <w:t xml:space="preserve"> roles and responsibilities listed </w:t>
      </w:r>
      <w:r w:rsidR="00425676">
        <w:rPr>
          <w:szCs w:val="24"/>
        </w:rPr>
        <w:t>on page 4 of this document.</w:t>
      </w:r>
    </w:p>
    <w:p w14:paraId="2CC6D20C" w14:textId="33F639A8" w:rsidR="00594662" w:rsidRPr="00D3686A" w:rsidRDefault="00594662" w:rsidP="00C92C14">
      <w:pPr>
        <w:rPr>
          <w:szCs w:val="24"/>
        </w:rPr>
      </w:pPr>
    </w:p>
    <w:p w14:paraId="4CC42C76" w14:textId="3A858673" w:rsidR="00C92C14" w:rsidRPr="00C92C14" w:rsidRDefault="008862E9" w:rsidP="00C92C14">
      <w:pPr>
        <w:pStyle w:val="Photo"/>
        <w:jc w:val="left"/>
        <w:rPr>
          <w:szCs w:val="24"/>
        </w:rPr>
      </w:pPr>
      <w:r w:rsidRPr="008862E9">
        <w:rPr>
          <w:szCs w:val="24"/>
        </w:rPr>
        <w:t xml:space="preserve">Signature: </w:t>
      </w:r>
      <w:r w:rsidR="00C92C14">
        <w:rPr>
          <w:szCs w:val="24"/>
        </w:rPr>
        <w:t xml:space="preserve">__________________________________________ </w:t>
      </w:r>
      <w:r w:rsidR="00C92C14">
        <w:rPr>
          <w:szCs w:val="24"/>
        </w:rPr>
        <w:tab/>
        <w:t>Date_____________</w:t>
      </w:r>
    </w:p>
    <w:p w14:paraId="1CEA7BB8" w14:textId="0011B6B4" w:rsidR="008862E9" w:rsidRDefault="008862E9" w:rsidP="00C92C14">
      <w:pPr>
        <w:pStyle w:val="NormalWeb"/>
        <w:spacing w:before="0" w:beforeAutospacing="0" w:after="0" w:afterAutospacing="0"/>
        <w:textAlignment w:val="baseline"/>
        <w:rPr>
          <w:i/>
          <w:iCs/>
          <w:color w:val="000000"/>
          <w:sz w:val="20"/>
          <w:szCs w:val="20"/>
        </w:rPr>
      </w:pPr>
    </w:p>
    <w:p w14:paraId="6A98F4F1" w14:textId="25D916BD" w:rsidR="00C92C14" w:rsidRPr="00336826" w:rsidRDefault="00C92C14" w:rsidP="00C92C14">
      <w:pPr>
        <w:pStyle w:val="NormalWeb"/>
        <w:spacing w:before="0" w:beforeAutospacing="0" w:after="0" w:afterAutospacing="0"/>
        <w:textAlignment w:val="baseline"/>
        <w:rPr>
          <w:i/>
          <w:iCs/>
          <w:color w:val="3E7DB3"/>
          <w:sz w:val="20"/>
          <w:szCs w:val="20"/>
        </w:rPr>
      </w:pPr>
    </w:p>
    <w:sectPr w:rsidR="00C92C14" w:rsidRPr="00336826" w:rsidSect="00A82422">
      <w:type w:val="continuous"/>
      <w:pgSz w:w="12240" w:h="15840"/>
      <w:pgMar w:top="1152" w:right="1152" w:bottom="1152" w:left="1152"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90F931" w14:textId="77777777" w:rsidR="00124D3E" w:rsidRDefault="00124D3E" w:rsidP="00C6554A">
      <w:pPr>
        <w:spacing w:before="0" w:after="0" w:line="240" w:lineRule="auto"/>
      </w:pPr>
      <w:r>
        <w:separator/>
      </w:r>
    </w:p>
  </w:endnote>
  <w:endnote w:type="continuationSeparator" w:id="0">
    <w:p w14:paraId="3B877704" w14:textId="77777777" w:rsidR="00124D3E" w:rsidRDefault="00124D3E"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Light">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74958295"/>
      <w:docPartObj>
        <w:docPartGallery w:val="Page Numbers (Bottom of Page)"/>
        <w:docPartUnique/>
      </w:docPartObj>
    </w:sdtPr>
    <w:sdtEndPr>
      <w:rPr>
        <w:rStyle w:val="PageNumber"/>
      </w:rPr>
    </w:sdtEndPr>
    <w:sdtContent>
      <w:p w14:paraId="7BF1BBEB" w14:textId="6E897FB8" w:rsidR="00336826" w:rsidRDefault="00336826" w:rsidP="00C261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96C69F" w14:textId="77777777" w:rsidR="00570C28" w:rsidRDefault="00570C28" w:rsidP="003368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D8245" w14:textId="77777777" w:rsidR="002163EE" w:rsidRDefault="005F6735" w:rsidP="00336826">
    <w:pPr>
      <w:pStyle w:val="Footer"/>
      <w:ind w:right="36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D28E1" w14:textId="77777777" w:rsidR="00570C28" w:rsidRDefault="00570C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206A1A" w14:textId="77777777" w:rsidR="00124D3E" w:rsidRDefault="00124D3E" w:rsidP="00C6554A">
      <w:pPr>
        <w:spacing w:before="0" w:after="0" w:line="240" w:lineRule="auto"/>
      </w:pPr>
      <w:r>
        <w:separator/>
      </w:r>
    </w:p>
  </w:footnote>
  <w:footnote w:type="continuationSeparator" w:id="0">
    <w:p w14:paraId="6A91ED58" w14:textId="77777777" w:rsidR="00124D3E" w:rsidRDefault="00124D3E"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98988" w14:textId="77777777" w:rsidR="00570C28" w:rsidRDefault="00570C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6FF5D5" w14:textId="55DC9AB6" w:rsidR="00570C28" w:rsidRDefault="00570C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CDDE6" w14:textId="77777777" w:rsidR="00E4155F" w:rsidRDefault="00E415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362DF8"/>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8567B04"/>
    <w:multiLevelType w:val="multilevel"/>
    <w:tmpl w:val="491C4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90D2AA7"/>
    <w:multiLevelType w:val="hybridMultilevel"/>
    <w:tmpl w:val="FF18C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0C6327"/>
    <w:multiLevelType w:val="hybridMultilevel"/>
    <w:tmpl w:val="1F1A74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D1234E"/>
    <w:multiLevelType w:val="hybridMultilevel"/>
    <w:tmpl w:val="C5BE96A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34454D"/>
    <w:multiLevelType w:val="hybridMultilevel"/>
    <w:tmpl w:val="58726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B10148"/>
    <w:multiLevelType w:val="hybridMultilevel"/>
    <w:tmpl w:val="C8F4C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3B3188"/>
    <w:multiLevelType w:val="hybridMultilevel"/>
    <w:tmpl w:val="C4826876"/>
    <w:lvl w:ilvl="0" w:tplc="FD1A7F94">
      <w:start w:val="1"/>
      <w:numFmt w:val="bullet"/>
      <w:lvlText w:val="•"/>
      <w:lvlJc w:val="left"/>
      <w:pPr>
        <w:tabs>
          <w:tab w:val="num" w:pos="720"/>
        </w:tabs>
        <w:ind w:left="720" w:hanging="360"/>
      </w:pPr>
      <w:rPr>
        <w:rFonts w:ascii="Arial" w:hAnsi="Arial" w:hint="default"/>
      </w:rPr>
    </w:lvl>
    <w:lvl w:ilvl="1" w:tplc="D846863A" w:tentative="1">
      <w:start w:val="1"/>
      <w:numFmt w:val="bullet"/>
      <w:lvlText w:val="•"/>
      <w:lvlJc w:val="left"/>
      <w:pPr>
        <w:tabs>
          <w:tab w:val="num" w:pos="1440"/>
        </w:tabs>
        <w:ind w:left="1440" w:hanging="360"/>
      </w:pPr>
      <w:rPr>
        <w:rFonts w:ascii="Arial" w:hAnsi="Arial" w:hint="default"/>
      </w:rPr>
    </w:lvl>
    <w:lvl w:ilvl="2" w:tplc="F154D342" w:tentative="1">
      <w:start w:val="1"/>
      <w:numFmt w:val="bullet"/>
      <w:lvlText w:val="•"/>
      <w:lvlJc w:val="left"/>
      <w:pPr>
        <w:tabs>
          <w:tab w:val="num" w:pos="2160"/>
        </w:tabs>
        <w:ind w:left="2160" w:hanging="360"/>
      </w:pPr>
      <w:rPr>
        <w:rFonts w:ascii="Arial" w:hAnsi="Arial" w:hint="default"/>
      </w:rPr>
    </w:lvl>
    <w:lvl w:ilvl="3" w:tplc="10889D82" w:tentative="1">
      <w:start w:val="1"/>
      <w:numFmt w:val="bullet"/>
      <w:lvlText w:val="•"/>
      <w:lvlJc w:val="left"/>
      <w:pPr>
        <w:tabs>
          <w:tab w:val="num" w:pos="2880"/>
        </w:tabs>
        <w:ind w:left="2880" w:hanging="360"/>
      </w:pPr>
      <w:rPr>
        <w:rFonts w:ascii="Arial" w:hAnsi="Arial" w:hint="default"/>
      </w:rPr>
    </w:lvl>
    <w:lvl w:ilvl="4" w:tplc="2F5EADE8" w:tentative="1">
      <w:start w:val="1"/>
      <w:numFmt w:val="bullet"/>
      <w:lvlText w:val="•"/>
      <w:lvlJc w:val="left"/>
      <w:pPr>
        <w:tabs>
          <w:tab w:val="num" w:pos="3600"/>
        </w:tabs>
        <w:ind w:left="3600" w:hanging="360"/>
      </w:pPr>
      <w:rPr>
        <w:rFonts w:ascii="Arial" w:hAnsi="Arial" w:hint="default"/>
      </w:rPr>
    </w:lvl>
    <w:lvl w:ilvl="5" w:tplc="1CD8E808" w:tentative="1">
      <w:start w:val="1"/>
      <w:numFmt w:val="bullet"/>
      <w:lvlText w:val="•"/>
      <w:lvlJc w:val="left"/>
      <w:pPr>
        <w:tabs>
          <w:tab w:val="num" w:pos="4320"/>
        </w:tabs>
        <w:ind w:left="4320" w:hanging="360"/>
      </w:pPr>
      <w:rPr>
        <w:rFonts w:ascii="Arial" w:hAnsi="Arial" w:hint="default"/>
      </w:rPr>
    </w:lvl>
    <w:lvl w:ilvl="6" w:tplc="0C649C38" w:tentative="1">
      <w:start w:val="1"/>
      <w:numFmt w:val="bullet"/>
      <w:lvlText w:val="•"/>
      <w:lvlJc w:val="left"/>
      <w:pPr>
        <w:tabs>
          <w:tab w:val="num" w:pos="5040"/>
        </w:tabs>
        <w:ind w:left="5040" w:hanging="360"/>
      </w:pPr>
      <w:rPr>
        <w:rFonts w:ascii="Arial" w:hAnsi="Arial" w:hint="default"/>
      </w:rPr>
    </w:lvl>
    <w:lvl w:ilvl="7" w:tplc="99BC2600" w:tentative="1">
      <w:start w:val="1"/>
      <w:numFmt w:val="bullet"/>
      <w:lvlText w:val="•"/>
      <w:lvlJc w:val="left"/>
      <w:pPr>
        <w:tabs>
          <w:tab w:val="num" w:pos="5760"/>
        </w:tabs>
        <w:ind w:left="5760" w:hanging="360"/>
      </w:pPr>
      <w:rPr>
        <w:rFonts w:ascii="Arial" w:hAnsi="Arial" w:hint="default"/>
      </w:rPr>
    </w:lvl>
    <w:lvl w:ilvl="8" w:tplc="3264A9D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67F487C"/>
    <w:multiLevelType w:val="hybridMultilevel"/>
    <w:tmpl w:val="BBF2E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8D301EB"/>
    <w:multiLevelType w:val="hybridMultilevel"/>
    <w:tmpl w:val="97AC3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D30256"/>
    <w:multiLevelType w:val="hybridMultilevel"/>
    <w:tmpl w:val="B64AA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F5221A"/>
    <w:multiLevelType w:val="hybridMultilevel"/>
    <w:tmpl w:val="0D7A5544"/>
    <w:lvl w:ilvl="0" w:tplc="736A3C06">
      <w:start w:val="1"/>
      <w:numFmt w:val="bullet"/>
      <w:lvlText w:val="•"/>
      <w:lvlJc w:val="left"/>
      <w:pPr>
        <w:tabs>
          <w:tab w:val="num" w:pos="720"/>
        </w:tabs>
        <w:ind w:left="720" w:hanging="360"/>
      </w:pPr>
      <w:rPr>
        <w:rFonts w:ascii="Arial" w:hAnsi="Arial" w:hint="default"/>
      </w:rPr>
    </w:lvl>
    <w:lvl w:ilvl="1" w:tplc="372615EE" w:tentative="1">
      <w:start w:val="1"/>
      <w:numFmt w:val="bullet"/>
      <w:lvlText w:val="•"/>
      <w:lvlJc w:val="left"/>
      <w:pPr>
        <w:tabs>
          <w:tab w:val="num" w:pos="1440"/>
        </w:tabs>
        <w:ind w:left="1440" w:hanging="360"/>
      </w:pPr>
      <w:rPr>
        <w:rFonts w:ascii="Arial" w:hAnsi="Arial" w:hint="default"/>
      </w:rPr>
    </w:lvl>
    <w:lvl w:ilvl="2" w:tplc="97FC21FA" w:tentative="1">
      <w:start w:val="1"/>
      <w:numFmt w:val="bullet"/>
      <w:lvlText w:val="•"/>
      <w:lvlJc w:val="left"/>
      <w:pPr>
        <w:tabs>
          <w:tab w:val="num" w:pos="2160"/>
        </w:tabs>
        <w:ind w:left="2160" w:hanging="360"/>
      </w:pPr>
      <w:rPr>
        <w:rFonts w:ascii="Arial" w:hAnsi="Arial" w:hint="default"/>
      </w:rPr>
    </w:lvl>
    <w:lvl w:ilvl="3" w:tplc="E4BCAA7A" w:tentative="1">
      <w:start w:val="1"/>
      <w:numFmt w:val="bullet"/>
      <w:lvlText w:val="•"/>
      <w:lvlJc w:val="left"/>
      <w:pPr>
        <w:tabs>
          <w:tab w:val="num" w:pos="2880"/>
        </w:tabs>
        <w:ind w:left="2880" w:hanging="360"/>
      </w:pPr>
      <w:rPr>
        <w:rFonts w:ascii="Arial" w:hAnsi="Arial" w:hint="default"/>
      </w:rPr>
    </w:lvl>
    <w:lvl w:ilvl="4" w:tplc="89FABE3A" w:tentative="1">
      <w:start w:val="1"/>
      <w:numFmt w:val="bullet"/>
      <w:lvlText w:val="•"/>
      <w:lvlJc w:val="left"/>
      <w:pPr>
        <w:tabs>
          <w:tab w:val="num" w:pos="3600"/>
        </w:tabs>
        <w:ind w:left="3600" w:hanging="360"/>
      </w:pPr>
      <w:rPr>
        <w:rFonts w:ascii="Arial" w:hAnsi="Arial" w:hint="default"/>
      </w:rPr>
    </w:lvl>
    <w:lvl w:ilvl="5" w:tplc="6BC83B48" w:tentative="1">
      <w:start w:val="1"/>
      <w:numFmt w:val="bullet"/>
      <w:lvlText w:val="•"/>
      <w:lvlJc w:val="left"/>
      <w:pPr>
        <w:tabs>
          <w:tab w:val="num" w:pos="4320"/>
        </w:tabs>
        <w:ind w:left="4320" w:hanging="360"/>
      </w:pPr>
      <w:rPr>
        <w:rFonts w:ascii="Arial" w:hAnsi="Arial" w:hint="default"/>
      </w:rPr>
    </w:lvl>
    <w:lvl w:ilvl="6" w:tplc="B120A584" w:tentative="1">
      <w:start w:val="1"/>
      <w:numFmt w:val="bullet"/>
      <w:lvlText w:val="•"/>
      <w:lvlJc w:val="left"/>
      <w:pPr>
        <w:tabs>
          <w:tab w:val="num" w:pos="5040"/>
        </w:tabs>
        <w:ind w:left="5040" w:hanging="360"/>
      </w:pPr>
      <w:rPr>
        <w:rFonts w:ascii="Arial" w:hAnsi="Arial" w:hint="default"/>
      </w:rPr>
    </w:lvl>
    <w:lvl w:ilvl="7" w:tplc="52526A54" w:tentative="1">
      <w:start w:val="1"/>
      <w:numFmt w:val="bullet"/>
      <w:lvlText w:val="•"/>
      <w:lvlJc w:val="left"/>
      <w:pPr>
        <w:tabs>
          <w:tab w:val="num" w:pos="5760"/>
        </w:tabs>
        <w:ind w:left="5760" w:hanging="360"/>
      </w:pPr>
      <w:rPr>
        <w:rFonts w:ascii="Arial" w:hAnsi="Arial" w:hint="default"/>
      </w:rPr>
    </w:lvl>
    <w:lvl w:ilvl="8" w:tplc="7F740C4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7C46D29"/>
    <w:multiLevelType w:val="hybridMultilevel"/>
    <w:tmpl w:val="93FE0E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09587A"/>
    <w:multiLevelType w:val="hybridMultilevel"/>
    <w:tmpl w:val="19927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8"/>
  </w:num>
  <w:num w:numId="4">
    <w:abstractNumId w:val="9"/>
  </w:num>
  <w:num w:numId="5">
    <w:abstractNumId w:val="20"/>
  </w:num>
  <w:num w:numId="6">
    <w:abstractNumId w:val="10"/>
  </w:num>
  <w:num w:numId="7">
    <w:abstractNumId w:val="12"/>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23"/>
  </w:num>
  <w:num w:numId="17">
    <w:abstractNumId w:val="18"/>
  </w:num>
  <w:num w:numId="18">
    <w:abstractNumId w:val="22"/>
  </w:num>
  <w:num w:numId="19">
    <w:abstractNumId w:val="16"/>
  </w:num>
  <w:num w:numId="20">
    <w:abstractNumId w:val="15"/>
  </w:num>
  <w:num w:numId="21">
    <w:abstractNumId w:val="25"/>
  </w:num>
  <w:num w:numId="22">
    <w:abstractNumId w:val="13"/>
  </w:num>
  <w:num w:numId="23">
    <w:abstractNumId w:val="21"/>
  </w:num>
  <w:num w:numId="24">
    <w:abstractNumId w:val="14"/>
  </w:num>
  <w:num w:numId="25">
    <w:abstractNumId w:val="24"/>
  </w:num>
  <w:num w:numId="26">
    <w:abstractNumId w:val="11"/>
  </w:num>
  <w:num w:numId="27">
    <w:abstractNumId w:val="19"/>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81C"/>
    <w:rsid w:val="0002381C"/>
    <w:rsid w:val="000A2FAD"/>
    <w:rsid w:val="000D3C4E"/>
    <w:rsid w:val="000E545F"/>
    <w:rsid w:val="00124D3E"/>
    <w:rsid w:val="00155AC8"/>
    <w:rsid w:val="001C4502"/>
    <w:rsid w:val="00231E79"/>
    <w:rsid w:val="002554CD"/>
    <w:rsid w:val="00293B83"/>
    <w:rsid w:val="002B4294"/>
    <w:rsid w:val="002E17E4"/>
    <w:rsid w:val="002F1F5E"/>
    <w:rsid w:val="00333D0D"/>
    <w:rsid w:val="00336826"/>
    <w:rsid w:val="003803BA"/>
    <w:rsid w:val="00394C17"/>
    <w:rsid w:val="003C3B9E"/>
    <w:rsid w:val="003D3F25"/>
    <w:rsid w:val="003E28F1"/>
    <w:rsid w:val="003E39D8"/>
    <w:rsid w:val="0040775D"/>
    <w:rsid w:val="0042466C"/>
    <w:rsid w:val="00425676"/>
    <w:rsid w:val="00441318"/>
    <w:rsid w:val="004A0740"/>
    <w:rsid w:val="004C049F"/>
    <w:rsid w:val="004F7705"/>
    <w:rsid w:val="005000E2"/>
    <w:rsid w:val="00522462"/>
    <w:rsid w:val="005258B0"/>
    <w:rsid w:val="00570C28"/>
    <w:rsid w:val="00594662"/>
    <w:rsid w:val="005F6735"/>
    <w:rsid w:val="00610CB8"/>
    <w:rsid w:val="006A3CE7"/>
    <w:rsid w:val="007157CE"/>
    <w:rsid w:val="0074228A"/>
    <w:rsid w:val="00757471"/>
    <w:rsid w:val="00772882"/>
    <w:rsid w:val="008021AA"/>
    <w:rsid w:val="00812B8B"/>
    <w:rsid w:val="0088144A"/>
    <w:rsid w:val="008862E9"/>
    <w:rsid w:val="00893127"/>
    <w:rsid w:val="00997D49"/>
    <w:rsid w:val="009B4DDC"/>
    <w:rsid w:val="009F0D14"/>
    <w:rsid w:val="00A00177"/>
    <w:rsid w:val="00A31E62"/>
    <w:rsid w:val="00A41E68"/>
    <w:rsid w:val="00A53095"/>
    <w:rsid w:val="00A82422"/>
    <w:rsid w:val="00AB1F96"/>
    <w:rsid w:val="00AC3D56"/>
    <w:rsid w:val="00B42A62"/>
    <w:rsid w:val="00BF15CD"/>
    <w:rsid w:val="00BF4E83"/>
    <w:rsid w:val="00C259A7"/>
    <w:rsid w:val="00C46847"/>
    <w:rsid w:val="00C6554A"/>
    <w:rsid w:val="00C76E2C"/>
    <w:rsid w:val="00C92C14"/>
    <w:rsid w:val="00CC7A56"/>
    <w:rsid w:val="00CF4021"/>
    <w:rsid w:val="00D2121F"/>
    <w:rsid w:val="00D3686A"/>
    <w:rsid w:val="00D65C92"/>
    <w:rsid w:val="00D92301"/>
    <w:rsid w:val="00DA304E"/>
    <w:rsid w:val="00DB546A"/>
    <w:rsid w:val="00DE404E"/>
    <w:rsid w:val="00E3614F"/>
    <w:rsid w:val="00E40505"/>
    <w:rsid w:val="00E4155F"/>
    <w:rsid w:val="00E5507D"/>
    <w:rsid w:val="00E6362A"/>
    <w:rsid w:val="00E63E9A"/>
    <w:rsid w:val="00E81A8C"/>
    <w:rsid w:val="00EB39B0"/>
    <w:rsid w:val="00EC4989"/>
    <w:rsid w:val="00ED7C44"/>
    <w:rsid w:val="00FD6B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62001C5"/>
  <w15:chartTrackingRefBased/>
  <w15:docId w15:val="{1CEAD174-19C0-43FA-8D9E-07E51FCA9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w:qFormat/>
    <w:rsid w:val="000D3C4E"/>
    <w:pPr>
      <w:spacing w:before="240" w:after="320"/>
    </w:pPr>
    <w:rPr>
      <w:rFonts w:ascii="Calibri Light" w:hAnsi="Calibri Light"/>
      <w:sz w:val="24"/>
    </w:rPr>
  </w:style>
  <w:style w:type="paragraph" w:styleId="Heading1">
    <w:name w:val="heading 1"/>
    <w:basedOn w:val="Normal"/>
    <w:next w:val="Normal"/>
    <w:link w:val="Heading1Char"/>
    <w:uiPriority w:val="9"/>
    <w:qFormat/>
    <w:rsid w:val="000D3C4E"/>
    <w:pPr>
      <w:keepNext/>
      <w:keepLines/>
      <w:spacing w:before="600" w:after="60"/>
      <w:contextualSpacing/>
      <w:outlineLvl w:val="0"/>
    </w:pPr>
    <w:rPr>
      <w:rFonts w:ascii="Calibri" w:eastAsiaTheme="majorEastAsia" w:hAnsi="Calibri" w:cstheme="majorBidi"/>
      <w:b/>
      <w:color w:val="808080" w:themeColor="background1" w:themeShade="80"/>
      <w:sz w:val="32"/>
    </w:rPr>
  </w:style>
  <w:style w:type="paragraph" w:styleId="Heading2">
    <w:name w:val="heading 2"/>
    <w:basedOn w:val="Normal"/>
    <w:next w:val="Normal"/>
    <w:link w:val="Heading2Char"/>
    <w:uiPriority w:val="9"/>
    <w:unhideWhenUsed/>
    <w:qFormat/>
    <w:rsid w:val="00333D0D"/>
    <w:pPr>
      <w:keepNext/>
      <w:keepLines/>
      <w:spacing w:after="0"/>
      <w:contextualSpacing/>
      <w:outlineLvl w:val="1"/>
    </w:pPr>
    <w:rPr>
      <w:rFonts w:asciiTheme="majorHAnsi" w:eastAsiaTheme="majorEastAsia" w:hAnsiTheme="majorHAnsi" w:cstheme="majorBidi"/>
      <w:caps/>
      <w:color w:val="007789" w:themeColor="accent1" w:themeShade="BF"/>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3C4E"/>
    <w:rPr>
      <w:rFonts w:ascii="Calibri" w:eastAsiaTheme="majorEastAsia" w:hAnsi="Calibri" w:cstheme="majorBidi"/>
      <w:b/>
      <w:color w:val="808080" w:themeColor="background1" w:themeShade="80"/>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007789"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0D3C4E"/>
    <w:pPr>
      <w:spacing w:before="480" w:after="40" w:line="240" w:lineRule="auto"/>
      <w:contextualSpacing/>
      <w:jc w:val="center"/>
    </w:pPr>
    <w:rPr>
      <w:rFonts w:ascii="Calibri" w:eastAsiaTheme="majorEastAsia" w:hAnsi="Calibri" w:cstheme="majorBidi"/>
      <w:color w:val="3E7DB3"/>
      <w:kern w:val="28"/>
      <w:sz w:val="60"/>
    </w:rPr>
  </w:style>
  <w:style w:type="character" w:customStyle="1" w:styleId="TitleChar">
    <w:name w:val="Title Char"/>
    <w:basedOn w:val="DefaultParagraphFont"/>
    <w:link w:val="Title"/>
    <w:uiPriority w:val="2"/>
    <w:rsid w:val="000D3C4E"/>
    <w:rPr>
      <w:rFonts w:ascii="Calibri" w:eastAsiaTheme="majorEastAsia" w:hAnsi="Calibri" w:cstheme="majorBidi"/>
      <w:color w:val="3E7DB3"/>
      <w:kern w:val="28"/>
      <w:sz w:val="60"/>
    </w:rPr>
  </w:style>
  <w:style w:type="paragraph" w:styleId="Subtitle">
    <w:name w:val="Subtitle"/>
    <w:basedOn w:val="Normal"/>
    <w:link w:val="SubtitleChar"/>
    <w:uiPriority w:val="11"/>
    <w:unhideWhenUsed/>
    <w:qFormat/>
    <w:rsid w:val="000D3C4E"/>
    <w:pPr>
      <w:numPr>
        <w:ilvl w:val="1"/>
      </w:numPr>
      <w:spacing w:after="120"/>
      <w:contextualSpacing/>
    </w:pPr>
    <w:rPr>
      <w:rFonts w:ascii="Calibri" w:eastAsiaTheme="majorEastAsia" w:hAnsi="Calibri" w:cstheme="majorBidi"/>
      <w:caps/>
      <w:color w:val="3E7DB3"/>
    </w:rPr>
  </w:style>
  <w:style w:type="character" w:customStyle="1" w:styleId="SubtitleChar">
    <w:name w:val="Subtitle Char"/>
    <w:basedOn w:val="DefaultParagraphFont"/>
    <w:link w:val="Subtitle"/>
    <w:uiPriority w:val="11"/>
    <w:rsid w:val="000D3C4E"/>
    <w:rPr>
      <w:rFonts w:ascii="Calibri" w:eastAsiaTheme="majorEastAsia" w:hAnsi="Calibri" w:cstheme="majorBidi"/>
      <w:caps/>
      <w:color w:val="3E7DB3"/>
      <w:sz w:val="24"/>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007789"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IntenseQuoteChar">
    <w:name w:val="Intense Quote Char"/>
    <w:basedOn w:val="DefaultParagraphFont"/>
    <w:link w:val="IntenseQuote"/>
    <w:uiPriority w:val="30"/>
    <w:semiHidden/>
    <w:rsid w:val="00C6554A"/>
    <w:rPr>
      <w:i/>
      <w:iCs/>
      <w:color w:val="007789" w:themeColor="accent1" w:themeShade="BF"/>
    </w:rPr>
  </w:style>
  <w:style w:type="character" w:styleId="IntenseReference">
    <w:name w:val="Intense Reference"/>
    <w:basedOn w:val="DefaultParagraphFont"/>
    <w:uiPriority w:val="32"/>
    <w:semiHidden/>
    <w:unhideWhenUsed/>
    <w:qFormat/>
    <w:rsid w:val="00C6554A"/>
    <w:rPr>
      <w:b/>
      <w:bCs/>
      <w:caps w:val="0"/>
      <w:smallCaps/>
      <w:color w:val="007789"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4E5B6F"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007789"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835D00"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004F5B"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004F5B" w:themeColor="accent1" w:themeShade="7F"/>
    </w:rPr>
  </w:style>
  <w:style w:type="paragraph" w:styleId="NormalWeb">
    <w:name w:val="Normal (Web)"/>
    <w:basedOn w:val="Normal"/>
    <w:uiPriority w:val="99"/>
    <w:unhideWhenUsed/>
    <w:rsid w:val="00D2121F"/>
    <w:pPr>
      <w:spacing w:before="100" w:beforeAutospacing="1" w:after="100" w:afterAutospacing="1" w:line="240" w:lineRule="auto"/>
    </w:pPr>
    <w:rPr>
      <w:rFonts w:ascii="Times New Roman" w:eastAsia="Times New Roman" w:hAnsi="Times New Roman" w:cs="Times New Roman"/>
      <w:color w:val="auto"/>
      <w:szCs w:val="24"/>
    </w:rPr>
  </w:style>
  <w:style w:type="paragraph" w:styleId="ListParagraph">
    <w:name w:val="List Paragraph"/>
    <w:basedOn w:val="Normal"/>
    <w:uiPriority w:val="34"/>
    <w:unhideWhenUsed/>
    <w:qFormat/>
    <w:rsid w:val="00EC4989"/>
    <w:pPr>
      <w:ind w:left="720"/>
      <w:contextualSpacing/>
    </w:pPr>
  </w:style>
  <w:style w:type="table" w:styleId="TableGrid">
    <w:name w:val="Table Grid"/>
    <w:basedOn w:val="TableNormal"/>
    <w:uiPriority w:val="39"/>
    <w:rsid w:val="00A82422"/>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12B8B"/>
    <w:rPr>
      <w:color w:val="605E5C"/>
      <w:shd w:val="clear" w:color="auto" w:fill="E1DFDD"/>
    </w:rPr>
  </w:style>
  <w:style w:type="character" w:styleId="PageNumber">
    <w:name w:val="page number"/>
    <w:basedOn w:val="DefaultParagraphFont"/>
    <w:uiPriority w:val="99"/>
    <w:semiHidden/>
    <w:unhideWhenUsed/>
    <w:rsid w:val="003368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7074894">
      <w:bodyDiv w:val="1"/>
      <w:marLeft w:val="0"/>
      <w:marRight w:val="0"/>
      <w:marTop w:val="0"/>
      <w:marBottom w:val="0"/>
      <w:divBdr>
        <w:top w:val="none" w:sz="0" w:space="0" w:color="auto"/>
        <w:left w:val="none" w:sz="0" w:space="0" w:color="auto"/>
        <w:bottom w:val="none" w:sz="0" w:space="0" w:color="auto"/>
        <w:right w:val="none" w:sz="0" w:space="0" w:color="auto"/>
      </w:divBdr>
      <w:divsChild>
        <w:div w:id="1252349256">
          <w:marLeft w:val="446"/>
          <w:marRight w:val="0"/>
          <w:marTop w:val="0"/>
          <w:marBottom w:val="0"/>
          <w:divBdr>
            <w:top w:val="none" w:sz="0" w:space="0" w:color="auto"/>
            <w:left w:val="none" w:sz="0" w:space="0" w:color="auto"/>
            <w:bottom w:val="none" w:sz="0" w:space="0" w:color="auto"/>
            <w:right w:val="none" w:sz="0" w:space="0" w:color="auto"/>
          </w:divBdr>
        </w:div>
        <w:div w:id="730275452">
          <w:marLeft w:val="446"/>
          <w:marRight w:val="0"/>
          <w:marTop w:val="0"/>
          <w:marBottom w:val="0"/>
          <w:divBdr>
            <w:top w:val="none" w:sz="0" w:space="0" w:color="auto"/>
            <w:left w:val="none" w:sz="0" w:space="0" w:color="auto"/>
            <w:bottom w:val="none" w:sz="0" w:space="0" w:color="auto"/>
            <w:right w:val="none" w:sz="0" w:space="0" w:color="auto"/>
          </w:divBdr>
        </w:div>
        <w:div w:id="1208185112">
          <w:marLeft w:val="446"/>
          <w:marRight w:val="0"/>
          <w:marTop w:val="0"/>
          <w:marBottom w:val="0"/>
          <w:divBdr>
            <w:top w:val="none" w:sz="0" w:space="0" w:color="auto"/>
            <w:left w:val="none" w:sz="0" w:space="0" w:color="auto"/>
            <w:bottom w:val="none" w:sz="0" w:space="0" w:color="auto"/>
            <w:right w:val="none" w:sz="0" w:space="0" w:color="auto"/>
          </w:divBdr>
        </w:div>
        <w:div w:id="1531189009">
          <w:marLeft w:val="446"/>
          <w:marRight w:val="0"/>
          <w:marTop w:val="0"/>
          <w:marBottom w:val="0"/>
          <w:divBdr>
            <w:top w:val="none" w:sz="0" w:space="0" w:color="auto"/>
            <w:left w:val="none" w:sz="0" w:space="0" w:color="auto"/>
            <w:bottom w:val="none" w:sz="0" w:space="0" w:color="auto"/>
            <w:right w:val="none" w:sz="0" w:space="0" w:color="auto"/>
          </w:divBdr>
        </w:div>
        <w:div w:id="881209035">
          <w:marLeft w:val="446"/>
          <w:marRight w:val="0"/>
          <w:marTop w:val="0"/>
          <w:marBottom w:val="0"/>
          <w:divBdr>
            <w:top w:val="none" w:sz="0" w:space="0" w:color="auto"/>
            <w:left w:val="none" w:sz="0" w:space="0" w:color="auto"/>
            <w:bottom w:val="none" w:sz="0" w:space="0" w:color="auto"/>
            <w:right w:val="none" w:sz="0" w:space="0" w:color="auto"/>
          </w:divBdr>
        </w:div>
        <w:div w:id="1346860351">
          <w:marLeft w:val="446"/>
          <w:marRight w:val="0"/>
          <w:marTop w:val="0"/>
          <w:marBottom w:val="0"/>
          <w:divBdr>
            <w:top w:val="none" w:sz="0" w:space="0" w:color="auto"/>
            <w:left w:val="none" w:sz="0" w:space="0" w:color="auto"/>
            <w:bottom w:val="none" w:sz="0" w:space="0" w:color="auto"/>
            <w:right w:val="none" w:sz="0" w:space="0" w:color="auto"/>
          </w:divBdr>
        </w:div>
        <w:div w:id="1184630945">
          <w:marLeft w:val="446"/>
          <w:marRight w:val="0"/>
          <w:marTop w:val="0"/>
          <w:marBottom w:val="0"/>
          <w:divBdr>
            <w:top w:val="none" w:sz="0" w:space="0" w:color="auto"/>
            <w:left w:val="none" w:sz="0" w:space="0" w:color="auto"/>
            <w:bottom w:val="none" w:sz="0" w:space="0" w:color="auto"/>
            <w:right w:val="none" w:sz="0" w:space="0" w:color="auto"/>
          </w:divBdr>
        </w:div>
        <w:div w:id="1047605649">
          <w:marLeft w:val="446"/>
          <w:marRight w:val="0"/>
          <w:marTop w:val="0"/>
          <w:marBottom w:val="0"/>
          <w:divBdr>
            <w:top w:val="none" w:sz="0" w:space="0" w:color="auto"/>
            <w:left w:val="none" w:sz="0" w:space="0" w:color="auto"/>
            <w:bottom w:val="none" w:sz="0" w:space="0" w:color="auto"/>
            <w:right w:val="none" w:sz="0" w:space="0" w:color="auto"/>
          </w:divBdr>
        </w:div>
      </w:divsChild>
    </w:div>
    <w:div w:id="473066907">
      <w:bodyDiv w:val="1"/>
      <w:marLeft w:val="0"/>
      <w:marRight w:val="0"/>
      <w:marTop w:val="0"/>
      <w:marBottom w:val="0"/>
      <w:divBdr>
        <w:top w:val="none" w:sz="0" w:space="0" w:color="auto"/>
        <w:left w:val="none" w:sz="0" w:space="0" w:color="auto"/>
        <w:bottom w:val="none" w:sz="0" w:space="0" w:color="auto"/>
        <w:right w:val="none" w:sz="0" w:space="0" w:color="auto"/>
      </w:divBdr>
    </w:div>
    <w:div w:id="533032534">
      <w:bodyDiv w:val="1"/>
      <w:marLeft w:val="0"/>
      <w:marRight w:val="0"/>
      <w:marTop w:val="0"/>
      <w:marBottom w:val="0"/>
      <w:divBdr>
        <w:top w:val="none" w:sz="0" w:space="0" w:color="auto"/>
        <w:left w:val="none" w:sz="0" w:space="0" w:color="auto"/>
        <w:bottom w:val="none" w:sz="0" w:space="0" w:color="auto"/>
        <w:right w:val="none" w:sz="0" w:space="0" w:color="auto"/>
      </w:divBdr>
      <w:divsChild>
        <w:div w:id="1199585234">
          <w:marLeft w:val="547"/>
          <w:marRight w:val="0"/>
          <w:marTop w:val="0"/>
          <w:marBottom w:val="0"/>
          <w:divBdr>
            <w:top w:val="none" w:sz="0" w:space="0" w:color="auto"/>
            <w:left w:val="none" w:sz="0" w:space="0" w:color="auto"/>
            <w:bottom w:val="none" w:sz="0" w:space="0" w:color="auto"/>
            <w:right w:val="none" w:sz="0" w:space="0" w:color="auto"/>
          </w:divBdr>
        </w:div>
        <w:div w:id="163979374">
          <w:marLeft w:val="547"/>
          <w:marRight w:val="0"/>
          <w:marTop w:val="0"/>
          <w:marBottom w:val="0"/>
          <w:divBdr>
            <w:top w:val="none" w:sz="0" w:space="0" w:color="auto"/>
            <w:left w:val="none" w:sz="0" w:space="0" w:color="auto"/>
            <w:bottom w:val="none" w:sz="0" w:space="0" w:color="auto"/>
            <w:right w:val="none" w:sz="0" w:space="0" w:color="auto"/>
          </w:divBdr>
        </w:div>
        <w:div w:id="2069069790">
          <w:marLeft w:val="547"/>
          <w:marRight w:val="0"/>
          <w:marTop w:val="0"/>
          <w:marBottom w:val="0"/>
          <w:divBdr>
            <w:top w:val="none" w:sz="0" w:space="0" w:color="auto"/>
            <w:left w:val="none" w:sz="0" w:space="0" w:color="auto"/>
            <w:bottom w:val="none" w:sz="0" w:space="0" w:color="auto"/>
            <w:right w:val="none" w:sz="0" w:space="0" w:color="auto"/>
          </w:divBdr>
        </w:div>
      </w:divsChild>
    </w:div>
    <w:div w:id="1502313308">
      <w:bodyDiv w:val="1"/>
      <w:marLeft w:val="0"/>
      <w:marRight w:val="0"/>
      <w:marTop w:val="0"/>
      <w:marBottom w:val="0"/>
      <w:divBdr>
        <w:top w:val="none" w:sz="0" w:space="0" w:color="auto"/>
        <w:left w:val="none" w:sz="0" w:space="0" w:color="auto"/>
        <w:bottom w:val="none" w:sz="0" w:space="0" w:color="auto"/>
        <w:right w:val="none" w:sz="0" w:space="0" w:color="auto"/>
      </w:divBdr>
    </w:div>
    <w:div w:id="1622111500">
      <w:bodyDiv w:val="1"/>
      <w:marLeft w:val="0"/>
      <w:marRight w:val="0"/>
      <w:marTop w:val="0"/>
      <w:marBottom w:val="0"/>
      <w:divBdr>
        <w:top w:val="none" w:sz="0" w:space="0" w:color="auto"/>
        <w:left w:val="none" w:sz="0" w:space="0" w:color="auto"/>
        <w:bottom w:val="none" w:sz="0" w:space="0" w:color="auto"/>
        <w:right w:val="none" w:sz="0" w:space="0" w:color="auto"/>
      </w:divBdr>
      <w:divsChild>
        <w:div w:id="991443454">
          <w:marLeft w:val="0"/>
          <w:marRight w:val="0"/>
          <w:marTop w:val="0"/>
          <w:marBottom w:val="0"/>
          <w:divBdr>
            <w:top w:val="none" w:sz="0" w:space="0" w:color="auto"/>
            <w:left w:val="none" w:sz="0" w:space="0" w:color="auto"/>
            <w:bottom w:val="none" w:sz="0" w:space="0" w:color="auto"/>
            <w:right w:val="none" w:sz="0" w:space="0" w:color="auto"/>
          </w:divBdr>
          <w:divsChild>
            <w:div w:id="1573858098">
              <w:marLeft w:val="0"/>
              <w:marRight w:val="0"/>
              <w:marTop w:val="0"/>
              <w:marBottom w:val="0"/>
              <w:divBdr>
                <w:top w:val="none" w:sz="0" w:space="0" w:color="auto"/>
                <w:left w:val="none" w:sz="0" w:space="0" w:color="auto"/>
                <w:bottom w:val="none" w:sz="0" w:space="0" w:color="auto"/>
                <w:right w:val="none" w:sz="0" w:space="0" w:color="auto"/>
              </w:divBdr>
              <w:divsChild>
                <w:div w:id="193004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009862">
      <w:bodyDiv w:val="1"/>
      <w:marLeft w:val="0"/>
      <w:marRight w:val="0"/>
      <w:marTop w:val="0"/>
      <w:marBottom w:val="0"/>
      <w:divBdr>
        <w:top w:val="none" w:sz="0" w:space="0" w:color="auto"/>
        <w:left w:val="none" w:sz="0" w:space="0" w:color="auto"/>
        <w:bottom w:val="none" w:sz="0" w:space="0" w:color="auto"/>
        <w:right w:val="none" w:sz="0" w:space="0" w:color="auto"/>
      </w:divBdr>
      <w:divsChild>
        <w:div w:id="1182159216">
          <w:marLeft w:val="0"/>
          <w:marRight w:val="0"/>
          <w:marTop w:val="0"/>
          <w:marBottom w:val="0"/>
          <w:divBdr>
            <w:top w:val="none" w:sz="0" w:space="0" w:color="auto"/>
            <w:left w:val="none" w:sz="0" w:space="0" w:color="auto"/>
            <w:bottom w:val="none" w:sz="0" w:space="0" w:color="auto"/>
            <w:right w:val="none" w:sz="0" w:space="0" w:color="auto"/>
          </w:divBdr>
          <w:divsChild>
            <w:div w:id="585771786">
              <w:marLeft w:val="0"/>
              <w:marRight w:val="0"/>
              <w:marTop w:val="0"/>
              <w:marBottom w:val="0"/>
              <w:divBdr>
                <w:top w:val="none" w:sz="0" w:space="0" w:color="auto"/>
                <w:left w:val="none" w:sz="0" w:space="0" w:color="auto"/>
                <w:bottom w:val="none" w:sz="0" w:space="0" w:color="auto"/>
                <w:right w:val="none" w:sz="0" w:space="0" w:color="auto"/>
              </w:divBdr>
              <w:divsChild>
                <w:div w:id="104020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221864">
      <w:bodyDiv w:val="1"/>
      <w:marLeft w:val="0"/>
      <w:marRight w:val="0"/>
      <w:marTop w:val="0"/>
      <w:marBottom w:val="0"/>
      <w:divBdr>
        <w:top w:val="none" w:sz="0" w:space="0" w:color="auto"/>
        <w:left w:val="none" w:sz="0" w:space="0" w:color="auto"/>
        <w:bottom w:val="none" w:sz="0" w:space="0" w:color="auto"/>
        <w:right w:val="none" w:sz="0" w:space="0" w:color="auto"/>
      </w:divBdr>
      <w:divsChild>
        <w:div w:id="1654720279">
          <w:marLeft w:val="446"/>
          <w:marRight w:val="0"/>
          <w:marTop w:val="0"/>
          <w:marBottom w:val="0"/>
          <w:divBdr>
            <w:top w:val="none" w:sz="0" w:space="0" w:color="auto"/>
            <w:left w:val="none" w:sz="0" w:space="0" w:color="auto"/>
            <w:bottom w:val="none" w:sz="0" w:space="0" w:color="auto"/>
            <w:right w:val="none" w:sz="0" w:space="0" w:color="auto"/>
          </w:divBdr>
        </w:div>
        <w:div w:id="970288997">
          <w:marLeft w:val="446"/>
          <w:marRight w:val="0"/>
          <w:marTop w:val="0"/>
          <w:marBottom w:val="0"/>
          <w:divBdr>
            <w:top w:val="none" w:sz="0" w:space="0" w:color="auto"/>
            <w:left w:val="none" w:sz="0" w:space="0" w:color="auto"/>
            <w:bottom w:val="none" w:sz="0" w:space="0" w:color="auto"/>
            <w:right w:val="none" w:sz="0" w:space="0" w:color="auto"/>
          </w:divBdr>
        </w:div>
        <w:div w:id="1182668824">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footer" Target="footer3.xml"/><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lagajcevic\AppData\Roaming\Microsoft\Templates\Student%20report%20with%20photo.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C515DD-33BF-497C-A65C-B200BC41C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 report with photo</Template>
  <TotalTime>4</TotalTime>
  <Pages>7</Pages>
  <Words>864</Words>
  <Characters>4928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Blagajcevic</dc:creator>
  <cp:keywords/>
  <dc:description/>
  <cp:lastModifiedBy>Mary Ann Merz</cp:lastModifiedBy>
  <cp:revision>4</cp:revision>
  <cp:lastPrinted>2020-03-11T19:59:00Z</cp:lastPrinted>
  <dcterms:created xsi:type="dcterms:W3CDTF">2020-06-02T17:57:00Z</dcterms:created>
  <dcterms:modified xsi:type="dcterms:W3CDTF">2020-08-25T16:46:00Z</dcterms:modified>
</cp:coreProperties>
</file>