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A419" w14:textId="7535A9CC" w:rsidR="00577C53" w:rsidRDefault="00E255A2">
      <w:r>
        <w:t>Dear _____,</w:t>
      </w:r>
    </w:p>
    <w:p w14:paraId="5265238D" w14:textId="5327F19D" w:rsidR="007420BA" w:rsidRPr="007B42BD" w:rsidRDefault="00BD63F1" w:rsidP="00400197">
      <w:r>
        <w:t xml:space="preserve">Good news! Missouri </w:t>
      </w:r>
      <w:r w:rsidR="00827B8A">
        <w:t xml:space="preserve">launched </w:t>
      </w:r>
      <w:r>
        <w:t>Show-Me Hope</w:t>
      </w:r>
      <w:r w:rsidR="00827B8A">
        <w:t xml:space="preserve"> </w:t>
      </w:r>
      <w:bookmarkStart w:id="0" w:name="_Hlk47336978"/>
      <w:r w:rsidR="00827B8A">
        <w:t>to address the ongoing stress and a</w:t>
      </w:r>
      <w:r>
        <w:t>n</w:t>
      </w:r>
      <w:r w:rsidR="00827B8A">
        <w:t>xiety</w:t>
      </w:r>
      <w:r>
        <w:t xml:space="preserve"> caused by COVID19.  </w:t>
      </w:r>
      <w:r w:rsidR="003A4853">
        <w:t>Our</w:t>
      </w:r>
      <w:r>
        <w:t xml:space="preserve"> STL </w:t>
      </w:r>
      <w:r w:rsidR="00691FDF">
        <w:t>m</w:t>
      </w:r>
      <w:r>
        <w:t xml:space="preserve">etro team </w:t>
      </w:r>
      <w:r w:rsidR="00EA7715">
        <w:t>blends</w:t>
      </w:r>
      <w:r>
        <w:t xml:space="preserve"> expertise from </w:t>
      </w:r>
      <w:r w:rsidR="008B0E4E">
        <w:t>local</w:t>
      </w:r>
      <w:r w:rsidR="00EA7715">
        <w:t>, trusted</w:t>
      </w:r>
      <w:r w:rsidR="008B0E4E">
        <w:t xml:space="preserve"> agencies</w:t>
      </w:r>
      <w:r>
        <w:t xml:space="preserve">. Together we </w:t>
      </w:r>
      <w:r w:rsidR="008B0E4E">
        <w:t>offer</w:t>
      </w:r>
      <w:r>
        <w:t xml:space="preserve"> </w:t>
      </w:r>
      <w:r w:rsidR="00825193">
        <w:t xml:space="preserve">free, confidential crisis counseling services for </w:t>
      </w:r>
      <w:r>
        <w:t xml:space="preserve">your constituents in STL City and County.  Will you help us </w:t>
      </w:r>
      <w:r w:rsidR="008B0E4E">
        <w:t xml:space="preserve">get </w:t>
      </w:r>
      <w:r>
        <w:t>the word out about Show-Me Hope</w:t>
      </w:r>
      <w:r w:rsidR="006C523D">
        <w:t>?</w:t>
      </w:r>
      <w:r>
        <w:t xml:space="preserve"> </w:t>
      </w:r>
      <w:r w:rsidR="00E255A2">
        <w:t xml:space="preserve"> </w:t>
      </w:r>
    </w:p>
    <w:p w14:paraId="1979C21A" w14:textId="73D7DB64" w:rsidR="006549F0" w:rsidRPr="00DE6D44" w:rsidRDefault="00097A02" w:rsidP="00F17905">
      <w:pPr>
        <w:spacing w:after="0"/>
      </w:pPr>
      <w:r w:rsidRPr="00DE6D44">
        <w:rPr>
          <w:b/>
          <w:iCs/>
        </w:rPr>
        <w:t>What is Show-Me Hope?</w:t>
      </w:r>
      <w:r w:rsidR="00F17905">
        <w:rPr>
          <w:b/>
          <w:iCs/>
        </w:rPr>
        <w:t xml:space="preserve">  </w:t>
      </w:r>
      <w:r w:rsidR="00F17905">
        <w:t>A</w:t>
      </w:r>
      <w:r w:rsidR="003A4853">
        <w:t xml:space="preserve"> </w:t>
      </w:r>
      <w:r w:rsidRPr="00DE6D44">
        <w:t>statewide crisis counseling program</w:t>
      </w:r>
      <w:r w:rsidR="00825193">
        <w:t xml:space="preserve"> </w:t>
      </w:r>
      <w:r w:rsidR="008B0E4E">
        <w:t>(CCP)</w:t>
      </w:r>
      <w:r w:rsidRPr="00DE6D44">
        <w:t xml:space="preserve"> </w:t>
      </w:r>
      <w:r w:rsidR="008B0E4E">
        <w:t>to address</w:t>
      </w:r>
      <w:r w:rsidRPr="00DE6D44">
        <w:t xml:space="preserve"> the</w:t>
      </w:r>
      <w:r w:rsidR="003A4853" w:rsidRPr="00DE6D44">
        <w:t xml:space="preserve"> emotional needs of </w:t>
      </w:r>
      <w:r w:rsidR="008B0E4E">
        <w:t>every</w:t>
      </w:r>
      <w:r w:rsidR="003A4853" w:rsidRPr="00DE6D44">
        <w:t xml:space="preserve"> Missourian</w:t>
      </w:r>
      <w:r w:rsidR="008B0E4E">
        <w:t xml:space="preserve"> dealing with </w:t>
      </w:r>
      <w:r w:rsidR="00EA7715">
        <w:t xml:space="preserve">the </w:t>
      </w:r>
      <w:r w:rsidR="008B0E4E">
        <w:t>impacts of COVID19</w:t>
      </w:r>
      <w:r w:rsidR="00F749B3">
        <w:t>.</w:t>
      </w:r>
      <w:r w:rsidR="00F749B3">
        <w:rPr>
          <w:rStyle w:val="FootnoteReference"/>
        </w:rPr>
        <w:footnoteReference w:id="1"/>
      </w:r>
      <w:r w:rsidR="00825193">
        <w:t xml:space="preserve">  </w:t>
      </w:r>
      <w:r w:rsidR="003A4853" w:rsidRPr="00DE6D44">
        <w:t>All services are</w:t>
      </w:r>
      <w:r w:rsidRPr="00DE6D44">
        <w:t xml:space="preserve"> free, confidential, </w:t>
      </w:r>
      <w:r w:rsidR="003A4853" w:rsidRPr="00DE6D44">
        <w:t>virtual</w:t>
      </w:r>
      <w:r w:rsidR="00B03C76">
        <w:t>,</w:t>
      </w:r>
      <w:r w:rsidR="003A4853" w:rsidRPr="00DE6D44">
        <w:t xml:space="preserve"> and follow best practices of pandemic/disaster response</w:t>
      </w:r>
      <w:r w:rsidR="00EA7715">
        <w:t xml:space="preserve">. </w:t>
      </w:r>
      <w:r w:rsidR="003A4853" w:rsidRPr="00DE6D44">
        <w:t xml:space="preserve">Local </w:t>
      </w:r>
      <w:r w:rsidR="00953C22">
        <w:t>CCP staff</w:t>
      </w:r>
      <w:r w:rsidR="00B03C76">
        <w:t xml:space="preserve"> (or experts they recruit)</w:t>
      </w:r>
      <w:r w:rsidR="00953C22">
        <w:t xml:space="preserve"> </w:t>
      </w:r>
      <w:r w:rsidR="003A4853" w:rsidRPr="00DE6D44">
        <w:t>deliver information</w:t>
      </w:r>
      <w:r w:rsidR="00825193">
        <w:t xml:space="preserve"> and</w:t>
      </w:r>
      <w:r w:rsidR="008B0E4E">
        <w:t xml:space="preserve"> </w:t>
      </w:r>
      <w:r w:rsidR="003A4853" w:rsidRPr="00DE6D44">
        <w:t xml:space="preserve">education on: </w:t>
      </w:r>
    </w:p>
    <w:p w14:paraId="6F18123F" w14:textId="77777777" w:rsidR="006549F0" w:rsidRPr="00DE6D44" w:rsidRDefault="003A4853" w:rsidP="00691FDF">
      <w:pPr>
        <w:numPr>
          <w:ilvl w:val="0"/>
          <w:numId w:val="6"/>
        </w:numPr>
        <w:spacing w:after="0"/>
      </w:pPr>
      <w:r w:rsidRPr="00DE6D44">
        <w:t>stress management and coping techniques</w:t>
      </w:r>
    </w:p>
    <w:p w14:paraId="0980DA93" w14:textId="77777777" w:rsidR="006549F0" w:rsidRPr="00DE6D44" w:rsidRDefault="003A4853" w:rsidP="00691FDF">
      <w:pPr>
        <w:numPr>
          <w:ilvl w:val="0"/>
          <w:numId w:val="6"/>
        </w:numPr>
        <w:spacing w:after="0"/>
      </w:pPr>
      <w:r w:rsidRPr="00DE6D44">
        <w:t>problem solving skills and connection to community services/resources</w:t>
      </w:r>
    </w:p>
    <w:p w14:paraId="2F4DEB3B" w14:textId="77777777" w:rsidR="006549F0" w:rsidRPr="00DE6D44" w:rsidRDefault="003A4853" w:rsidP="00691FDF">
      <w:pPr>
        <w:numPr>
          <w:ilvl w:val="0"/>
          <w:numId w:val="6"/>
        </w:numPr>
        <w:spacing w:after="0"/>
      </w:pPr>
      <w:r w:rsidRPr="00DE6D44">
        <w:t>building resilience now and for the future</w:t>
      </w:r>
    </w:p>
    <w:bookmarkEnd w:id="0"/>
    <w:p w14:paraId="6D212CC2" w14:textId="77777777" w:rsidR="00EA7715" w:rsidRPr="00DE6D44" w:rsidRDefault="00EA7715" w:rsidP="00400197">
      <w:pPr>
        <w:rPr>
          <w:sz w:val="12"/>
          <w:szCs w:val="12"/>
        </w:rPr>
      </w:pPr>
    </w:p>
    <w:p w14:paraId="089BFA4D" w14:textId="2B566158" w:rsidR="00400197" w:rsidRPr="00DE6D44" w:rsidRDefault="00B14314" w:rsidP="00400197">
      <w:pPr>
        <w:rPr>
          <w:b/>
        </w:rPr>
      </w:pPr>
      <w:r>
        <w:rPr>
          <w:b/>
        </w:rPr>
        <w:t xml:space="preserve">Access these </w:t>
      </w:r>
      <w:r w:rsidRPr="00DE6D44">
        <w:rPr>
          <w:b/>
        </w:rPr>
        <w:t xml:space="preserve">Resources </w:t>
      </w:r>
      <w:r w:rsidR="008B0E4E" w:rsidRPr="00DE6D44">
        <w:rPr>
          <w:b/>
        </w:rPr>
        <w:t>Now!</w:t>
      </w:r>
    </w:p>
    <w:p w14:paraId="2A0E1C7A" w14:textId="77777777" w:rsidR="006C523D" w:rsidRPr="006C523D" w:rsidRDefault="006C523D" w:rsidP="00DE6D44">
      <w:pPr>
        <w:pStyle w:val="ListParagraph"/>
        <w:numPr>
          <w:ilvl w:val="0"/>
          <w:numId w:val="8"/>
        </w:numPr>
        <w:spacing w:after="0"/>
      </w:pPr>
      <w:bookmarkStart w:id="1" w:name="_Hlk47336850"/>
      <w:r w:rsidRPr="00DE6D44">
        <w:rPr>
          <w:b/>
          <w:bCs/>
        </w:rPr>
        <w:t>SHOW-ME HOPE Disaster Distress Helpline</w:t>
      </w:r>
    </w:p>
    <w:p w14:paraId="7A674ADC" w14:textId="073CBDD8" w:rsidR="006C523D" w:rsidRPr="006C523D" w:rsidRDefault="008B0E4E" w:rsidP="00DE6D44">
      <w:pPr>
        <w:spacing w:after="0"/>
        <w:ind w:firstLine="720"/>
      </w:pPr>
      <w:r>
        <w:t xml:space="preserve">Talk to a counselor now.  </w:t>
      </w:r>
      <w:r w:rsidR="006C523D" w:rsidRPr="006C523D">
        <w:t>Free confidential services available 24/7</w:t>
      </w:r>
      <w:r w:rsidR="00825193">
        <w:t>.  Everyone is eligible to call.</w:t>
      </w:r>
    </w:p>
    <w:p w14:paraId="67AFD241" w14:textId="0B11763E" w:rsidR="006C523D" w:rsidRPr="00DE6D44" w:rsidRDefault="006C523D" w:rsidP="00DE6D44">
      <w:pPr>
        <w:spacing w:after="0"/>
        <w:ind w:firstLine="720"/>
        <w:rPr>
          <w:b/>
          <w:bCs/>
        </w:rPr>
      </w:pPr>
      <w:r w:rsidRPr="006C523D">
        <w:t xml:space="preserve">Phone: </w:t>
      </w:r>
      <w:r w:rsidRPr="00DE6D44">
        <w:rPr>
          <w:b/>
          <w:bCs/>
        </w:rPr>
        <w:t>800/985-5990</w:t>
      </w:r>
      <w:r w:rsidRPr="006C523D">
        <w:t xml:space="preserve"> Text: </w:t>
      </w:r>
      <w:r w:rsidRPr="00DE6D44">
        <w:rPr>
          <w:b/>
          <w:bCs/>
        </w:rPr>
        <w:t>"</w:t>
      </w:r>
      <w:proofErr w:type="spellStart"/>
      <w:r w:rsidRPr="00DE6D44">
        <w:rPr>
          <w:b/>
          <w:bCs/>
        </w:rPr>
        <w:t>TalkWithUs</w:t>
      </w:r>
      <w:proofErr w:type="spellEnd"/>
      <w:r w:rsidRPr="00DE6D44">
        <w:rPr>
          <w:b/>
          <w:bCs/>
        </w:rPr>
        <w:t xml:space="preserve">" </w:t>
      </w:r>
      <w:r w:rsidRPr="006C523D">
        <w:t xml:space="preserve">to </w:t>
      </w:r>
      <w:r w:rsidRPr="00DE6D44">
        <w:rPr>
          <w:b/>
          <w:bCs/>
        </w:rPr>
        <w:t xml:space="preserve">66746 </w:t>
      </w:r>
    </w:p>
    <w:p w14:paraId="2EBFD985" w14:textId="77777777" w:rsidR="00B03C76" w:rsidRPr="00DE6D44" w:rsidRDefault="00B03C76" w:rsidP="00B03C76">
      <w:pPr>
        <w:spacing w:after="0"/>
        <w:rPr>
          <w:sz w:val="12"/>
          <w:szCs w:val="12"/>
        </w:rPr>
      </w:pPr>
    </w:p>
    <w:p w14:paraId="11087E23" w14:textId="77777777" w:rsidR="00B03C76" w:rsidRPr="00DE6D44" w:rsidRDefault="00B03C76" w:rsidP="00B03C76">
      <w:pPr>
        <w:pStyle w:val="ListParagraph"/>
        <w:numPr>
          <w:ilvl w:val="0"/>
          <w:numId w:val="8"/>
        </w:numPr>
        <w:spacing w:after="0"/>
        <w:rPr>
          <w:iCs/>
        </w:rPr>
      </w:pPr>
      <w:r w:rsidRPr="00DE6D44">
        <w:rPr>
          <w:b/>
          <w:bCs/>
        </w:rPr>
        <w:t xml:space="preserve">MOShowMeHope.org </w:t>
      </w:r>
      <w:r w:rsidRPr="00DE6D44">
        <w:rPr>
          <w:i/>
          <w:iCs/>
        </w:rPr>
        <w:t xml:space="preserve">  </w:t>
      </w:r>
    </w:p>
    <w:p w14:paraId="6F112D69" w14:textId="2C86FBE8" w:rsidR="00B03C76" w:rsidRDefault="00B03C76" w:rsidP="00B03C76">
      <w:pPr>
        <w:pStyle w:val="ListParagraph"/>
      </w:pPr>
      <w:r>
        <w:t xml:space="preserve">One stop </w:t>
      </w:r>
      <w:proofErr w:type="gramStart"/>
      <w:r>
        <w:t>shop</w:t>
      </w:r>
      <w:proofErr w:type="gramEnd"/>
      <w:r>
        <w:t xml:space="preserve"> for coping and stress management resources, self-care tools and links to our statewide network of Show-Me Hope teams. </w:t>
      </w:r>
    </w:p>
    <w:bookmarkEnd w:id="1"/>
    <w:p w14:paraId="517ACA59" w14:textId="77777777" w:rsidR="00B03C76" w:rsidRPr="00DE6D44" w:rsidRDefault="00B03C76" w:rsidP="00B03C76">
      <w:pPr>
        <w:pStyle w:val="ListParagraph"/>
        <w:rPr>
          <w:sz w:val="12"/>
          <w:szCs w:val="12"/>
        </w:rPr>
      </w:pPr>
    </w:p>
    <w:p w14:paraId="5F21FD06" w14:textId="4CCFA28E" w:rsidR="006C523D" w:rsidRPr="006C523D" w:rsidRDefault="006C523D" w:rsidP="00DE6D44">
      <w:pPr>
        <w:pStyle w:val="ListParagraph"/>
        <w:numPr>
          <w:ilvl w:val="0"/>
          <w:numId w:val="8"/>
        </w:numPr>
        <w:spacing w:after="0"/>
      </w:pPr>
      <w:r w:rsidRPr="00DE6D44">
        <w:rPr>
          <w:b/>
          <w:bCs/>
        </w:rPr>
        <w:t>DMH CARES Show-Me Hope</w:t>
      </w:r>
      <w:r w:rsidR="00825E4E" w:rsidRPr="00DE6D44">
        <w:rPr>
          <w:b/>
          <w:bCs/>
        </w:rPr>
        <w:t> Tuesdays</w:t>
      </w:r>
      <w:r w:rsidRPr="00DE6D44">
        <w:rPr>
          <w:b/>
          <w:bCs/>
        </w:rPr>
        <w:t xml:space="preserve"> 3:30-4</w:t>
      </w:r>
      <w:r w:rsidR="00825E4E" w:rsidRPr="00DE6D44">
        <w:rPr>
          <w:b/>
          <w:bCs/>
        </w:rPr>
        <w:t>:</w:t>
      </w:r>
      <w:r w:rsidR="00691FDF">
        <w:rPr>
          <w:b/>
          <w:bCs/>
        </w:rPr>
        <w:t>00</w:t>
      </w:r>
      <w:r w:rsidR="00825E4E" w:rsidRPr="00DE6D44">
        <w:rPr>
          <w:b/>
          <w:bCs/>
        </w:rPr>
        <w:t xml:space="preserve"> pm</w:t>
      </w:r>
      <w:r w:rsidRPr="00DE6D44">
        <w:rPr>
          <w:b/>
          <w:bCs/>
        </w:rPr>
        <w:t xml:space="preserve">. </w:t>
      </w:r>
    </w:p>
    <w:p w14:paraId="35F4C139" w14:textId="77777777" w:rsidR="006C523D" w:rsidRPr="006C523D" w:rsidRDefault="006C523D" w:rsidP="00DE6D44">
      <w:pPr>
        <w:spacing w:after="0"/>
        <w:ind w:firstLine="720"/>
      </w:pPr>
      <w:r w:rsidRPr="006C523D">
        <w:t>Self-care seminars free via WebEx; registration required. Open to everyone</w:t>
      </w:r>
    </w:p>
    <w:p w14:paraId="09A56CB8" w14:textId="6EB1A038" w:rsidR="006C523D" w:rsidRDefault="006C523D" w:rsidP="00DE6D44">
      <w:pPr>
        <w:spacing w:after="0"/>
        <w:ind w:left="720"/>
      </w:pPr>
      <w:r w:rsidRPr="006C523D">
        <w:t>The  </w:t>
      </w:r>
      <w:hyperlink r:id="rId8" w:history="1">
        <w:r w:rsidRPr="006C523D">
          <w:rPr>
            <w:rStyle w:val="Hyperlink"/>
          </w:rPr>
          <w:t xml:space="preserve">Registration </w:t>
        </w:r>
      </w:hyperlink>
      <w:hyperlink r:id="rId9" w:history="1">
        <w:r w:rsidRPr="006C523D">
          <w:rPr>
            <w:rStyle w:val="Hyperlink"/>
          </w:rPr>
          <w:t>Link</w:t>
        </w:r>
      </w:hyperlink>
      <w:r w:rsidRPr="006C523D">
        <w:t xml:space="preserve"> takes you to the State of Missouri WebEx site.  Look for the DMH CARES listings by date and click on the registration link.  Provide the required information and </w:t>
      </w:r>
      <w:proofErr w:type="gramStart"/>
      <w:r w:rsidRPr="006C523D">
        <w:t>that’s</w:t>
      </w:r>
      <w:proofErr w:type="gramEnd"/>
      <w:r w:rsidRPr="006C523D">
        <w:t xml:space="preserve"> it.</w:t>
      </w:r>
    </w:p>
    <w:p w14:paraId="2F5C6B72" w14:textId="77777777" w:rsidR="00B03C76" w:rsidRDefault="00B03C76" w:rsidP="00DE6D44">
      <w:pPr>
        <w:spacing w:after="0"/>
        <w:ind w:left="720"/>
      </w:pPr>
    </w:p>
    <w:p w14:paraId="778E9E1F" w14:textId="498F982C" w:rsidR="00825193" w:rsidRPr="00DE6D44" w:rsidRDefault="00825193" w:rsidP="00DE6D44">
      <w:pPr>
        <w:spacing w:after="0"/>
        <w:rPr>
          <w:b/>
        </w:rPr>
      </w:pPr>
      <w:bookmarkStart w:id="2" w:name="_Hlk47336805"/>
      <w:r w:rsidRPr="00DE6D44">
        <w:rPr>
          <w:b/>
        </w:rPr>
        <w:t xml:space="preserve">Our Request </w:t>
      </w:r>
    </w:p>
    <w:p w14:paraId="1E4F4052" w14:textId="3F41C5C7" w:rsidR="00B14314" w:rsidRDefault="00825193" w:rsidP="00DE6D44">
      <w:pPr>
        <w:spacing w:after="0"/>
      </w:pPr>
      <w:r>
        <w:t xml:space="preserve">We need your help in marketing </w:t>
      </w:r>
      <w:r w:rsidR="00691FDF">
        <w:t>the help available</w:t>
      </w:r>
      <w:r>
        <w:t>.  Will you connect us to your</w:t>
      </w:r>
      <w:r w:rsidR="00400197">
        <w:t xml:space="preserve"> service providers, clients, and family members who could benefit</w:t>
      </w:r>
      <w:r>
        <w:t xml:space="preserve"> from Show-Me Hope?</w:t>
      </w:r>
      <w:r w:rsidR="00400197">
        <w:t xml:space="preserve">  </w:t>
      </w:r>
      <w:r w:rsidR="00B14314">
        <w:t>All Missourians</w:t>
      </w:r>
      <w:r w:rsidR="003E53E2">
        <w:t xml:space="preserve"> are eligible</w:t>
      </w:r>
      <w:r w:rsidR="00400197">
        <w:rPr>
          <w:rFonts w:ascii="Calibri" w:eastAsia="Times New Roman" w:hAnsi="Calibri" w:cs="Calibri"/>
        </w:rPr>
        <w:t xml:space="preserve">.  </w:t>
      </w:r>
      <w:r w:rsidR="007420BA">
        <w:t>To reach</w:t>
      </w:r>
      <w:r w:rsidR="003E53E2">
        <w:t>/</w:t>
      </w:r>
      <w:r w:rsidR="007420BA">
        <w:t>help as many people as possible,</w:t>
      </w:r>
      <w:r w:rsidR="007420BA">
        <w:rPr>
          <w:rFonts w:ascii="Calibri" w:eastAsia="Times New Roman" w:hAnsi="Calibri" w:cs="Calibri"/>
        </w:rPr>
        <w:t xml:space="preserve"> w</w:t>
      </w:r>
      <w:r w:rsidR="00400197">
        <w:rPr>
          <w:rFonts w:ascii="Calibri" w:eastAsia="Times New Roman" w:hAnsi="Calibri" w:cs="Calibri"/>
        </w:rPr>
        <w:t>e ask that you</w:t>
      </w:r>
      <w:r w:rsidR="00EA7715">
        <w:rPr>
          <w:rFonts w:ascii="Calibri" w:eastAsia="Times New Roman" w:hAnsi="Calibri" w:cs="Calibri"/>
        </w:rPr>
        <w:t>:</w:t>
      </w:r>
      <w:r w:rsidR="00400197">
        <w:rPr>
          <w:rFonts w:ascii="Calibri" w:eastAsia="Times New Roman" w:hAnsi="Calibri" w:cs="Calibri"/>
        </w:rPr>
        <w:t xml:space="preserve"> </w:t>
      </w:r>
    </w:p>
    <w:p w14:paraId="398250BC" w14:textId="77777777" w:rsidR="00B14314" w:rsidRPr="00691FDF" w:rsidRDefault="00B14314" w:rsidP="00DE6D44">
      <w:pPr>
        <w:spacing w:after="0"/>
      </w:pPr>
    </w:p>
    <w:p w14:paraId="54477824" w14:textId="55BA121C" w:rsidR="00B14314" w:rsidRPr="00DE6D44" w:rsidRDefault="00B14314" w:rsidP="00DE6D44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B03C76">
        <w:rPr>
          <w:u w:val="single"/>
        </w:rPr>
        <w:t>Promote the Show-Me Hope Disaster Distress Helpline</w:t>
      </w:r>
      <w:r w:rsidR="003E53E2">
        <w:t>, DMH CARES and moshowmehope.org</w:t>
      </w:r>
      <w:r w:rsidR="00B03C76">
        <w:t>, e.g. on your website or social media.</w:t>
      </w:r>
    </w:p>
    <w:p w14:paraId="5B0D2FC8" w14:textId="319C46E2" w:rsidR="000C2BB5" w:rsidRDefault="007420BA" w:rsidP="00DE6D44">
      <w:pPr>
        <w:pStyle w:val="ListParagraph"/>
        <w:numPr>
          <w:ilvl w:val="0"/>
          <w:numId w:val="4"/>
        </w:numPr>
      </w:pPr>
      <w:r w:rsidRPr="00B03C76">
        <w:rPr>
          <w:u w:val="single"/>
        </w:rPr>
        <w:t xml:space="preserve">Distribute </w:t>
      </w:r>
      <w:r w:rsidR="00B14314" w:rsidRPr="00B03C76">
        <w:rPr>
          <w:u w:val="single"/>
        </w:rPr>
        <w:t>Show-Me Hope</w:t>
      </w:r>
      <w:r w:rsidRPr="00B03C76">
        <w:rPr>
          <w:u w:val="single"/>
        </w:rPr>
        <w:t xml:space="preserve"> information</w:t>
      </w:r>
      <w:r>
        <w:t xml:space="preserve"> (see attached</w:t>
      </w:r>
      <w:r w:rsidR="00691FDF">
        <w:t xml:space="preserve"> sample fliers</w:t>
      </w:r>
      <w:r>
        <w:t xml:space="preserve">) </w:t>
      </w:r>
      <w:r w:rsidR="003E53E2">
        <w:t xml:space="preserve">to your staff, </w:t>
      </w:r>
      <w:r>
        <w:t xml:space="preserve">recipients of services, </w:t>
      </w:r>
      <w:r w:rsidR="003E53E2">
        <w:t xml:space="preserve">community partners </w:t>
      </w:r>
      <w:r>
        <w:t>or their contacts</w:t>
      </w:r>
      <w:r w:rsidR="003E53E2">
        <w:t>, or anyone who</w:t>
      </w:r>
      <w:r>
        <w:t xml:space="preserve"> could benefit from </w:t>
      </w:r>
      <w:r w:rsidR="003E53E2">
        <w:t>these services</w:t>
      </w:r>
      <w:r>
        <w:t xml:space="preserve">. </w:t>
      </w:r>
    </w:p>
    <w:p w14:paraId="5670D6FF" w14:textId="30E1B8C7" w:rsidR="000C2BB5" w:rsidRDefault="000C2BB5" w:rsidP="00DE6D44">
      <w:pPr>
        <w:pStyle w:val="ListParagraph"/>
        <w:numPr>
          <w:ilvl w:val="0"/>
          <w:numId w:val="4"/>
        </w:numPr>
      </w:pPr>
      <w:r w:rsidRPr="00B03C76">
        <w:rPr>
          <w:u w:val="single"/>
        </w:rPr>
        <w:t>Collaborate with us further in creative and flexible ways</w:t>
      </w:r>
      <w:r>
        <w:t xml:space="preserve">.  Our crisis counselors can speak briefly at your staff or community meetings regarding our services; facilitate group meetings around </w:t>
      </w:r>
      <w:r>
        <w:lastRenderedPageBreak/>
        <w:t xml:space="preserve">topics such as stress management, grief and loss, </w:t>
      </w:r>
      <w:r w:rsidR="00F749B3">
        <w:t>etc.</w:t>
      </w:r>
      <w:r>
        <w:t>; connect you to speakers on a topic customized for your community</w:t>
      </w:r>
      <w:r w:rsidR="00691FDF">
        <w:t>; or reach out to STL residents you suggest could use extra support at this time</w:t>
      </w:r>
      <w:r w:rsidR="00DE6D44">
        <w:t>.</w:t>
      </w:r>
      <w:r>
        <w:t xml:space="preserve"> </w:t>
      </w:r>
    </w:p>
    <w:bookmarkEnd w:id="2"/>
    <w:p w14:paraId="6E819923" w14:textId="66911200" w:rsidR="00DE6D44" w:rsidRPr="00DE6D44" w:rsidRDefault="00DE6D44" w:rsidP="00DE6D44">
      <w:pPr>
        <w:rPr>
          <w:b/>
        </w:rPr>
      </w:pPr>
      <w:r w:rsidRPr="00DE6D44">
        <w:rPr>
          <w:b/>
        </w:rPr>
        <w:t>Good to Know</w:t>
      </w:r>
    </w:p>
    <w:p w14:paraId="38CEF10B" w14:textId="5FA9ECD6" w:rsidR="00DE6D44" w:rsidRDefault="000C2BB5" w:rsidP="00F749B3">
      <w:pPr>
        <w:pStyle w:val="ListParagraph"/>
        <w:numPr>
          <w:ilvl w:val="0"/>
          <w:numId w:val="8"/>
        </w:numPr>
      </w:pPr>
      <w:r>
        <w:t xml:space="preserve">No records </w:t>
      </w:r>
      <w:r w:rsidR="00B9683E">
        <w:t xml:space="preserve">or </w:t>
      </w:r>
      <w:r w:rsidR="00F749B3">
        <w:t xml:space="preserve">personal identifying information </w:t>
      </w:r>
      <w:r w:rsidR="003A4853">
        <w:t>is</w:t>
      </w:r>
      <w:r>
        <w:t xml:space="preserve"> kept </w:t>
      </w:r>
      <w:r w:rsidR="00DE6D44">
        <w:t xml:space="preserve">on the </w:t>
      </w:r>
      <w:r w:rsidR="00B9683E">
        <w:t>individuals</w:t>
      </w:r>
      <w:r w:rsidR="00DE6D44">
        <w:t xml:space="preserve"> we serve</w:t>
      </w:r>
      <w:r>
        <w:t>. However, we do</w:t>
      </w:r>
      <w:r w:rsidR="003E53E2">
        <w:t xml:space="preserve"> track our outreach efforts</w:t>
      </w:r>
      <w:r w:rsidR="00DE6D44">
        <w:t xml:space="preserve"> and </w:t>
      </w:r>
      <w:r w:rsidR="00F749B3">
        <w:t xml:space="preserve">basic demographics. We </w:t>
      </w:r>
      <w:r w:rsidR="00DE6D44">
        <w:t>use the</w:t>
      </w:r>
      <w:r w:rsidR="00D168F9">
        <w:t xml:space="preserve"> data </w:t>
      </w:r>
      <w:r w:rsidR="00577C53">
        <w:t xml:space="preserve">for </w:t>
      </w:r>
      <w:r w:rsidR="00400197">
        <w:t xml:space="preserve">program refinement </w:t>
      </w:r>
      <w:r w:rsidR="00F749B3">
        <w:t>and reporting to our funders.</w:t>
      </w:r>
    </w:p>
    <w:p w14:paraId="0CF26885" w14:textId="52329D60" w:rsidR="00F749B3" w:rsidRDefault="00F749B3" w:rsidP="00F749B3">
      <w:pPr>
        <w:pStyle w:val="ListParagraph"/>
        <w:numPr>
          <w:ilvl w:val="0"/>
          <w:numId w:val="8"/>
        </w:numPr>
      </w:pPr>
      <w:r>
        <w:t xml:space="preserve">IF you distribute a flier or other materials for to your constituents, please let us know </w:t>
      </w:r>
      <w:r w:rsidR="00FC3C76">
        <w:t>if you shared CCP information and with whom</w:t>
      </w:r>
      <w:r>
        <w:t xml:space="preserve"> </w:t>
      </w:r>
      <w:r w:rsidR="00FC3C76">
        <w:t xml:space="preserve">to inform </w:t>
      </w:r>
      <w:r>
        <w:t xml:space="preserve">our </w:t>
      </w:r>
      <w:r w:rsidR="00FC3C76">
        <w:t>planning</w:t>
      </w:r>
      <w:r w:rsidR="00691FDF">
        <w:t>—</w:t>
      </w:r>
      <w:r w:rsidR="00691FDF" w:rsidRPr="00691FDF">
        <w:rPr>
          <w:u w:val="single"/>
        </w:rPr>
        <w:t>let one of the mangers listed below</w:t>
      </w:r>
      <w:r w:rsidR="00DD6B1C">
        <w:rPr>
          <w:u w:val="single"/>
        </w:rPr>
        <w:t xml:space="preserve"> </w:t>
      </w:r>
      <w:r w:rsidR="00DD6B1C" w:rsidRPr="00691FDF">
        <w:rPr>
          <w:u w:val="single"/>
        </w:rPr>
        <w:t>know</w:t>
      </w:r>
      <w:r w:rsidR="00FC3C76">
        <w:t>.</w:t>
      </w:r>
    </w:p>
    <w:p w14:paraId="180917DB" w14:textId="4CA61277" w:rsidR="00EA7715" w:rsidRDefault="00F749B3" w:rsidP="008B1F2E">
      <w:pPr>
        <w:pStyle w:val="ListParagraph"/>
        <w:numPr>
          <w:ilvl w:val="0"/>
          <w:numId w:val="8"/>
        </w:numPr>
      </w:pPr>
      <w:r>
        <w:t>The</w:t>
      </w:r>
      <w:r w:rsidR="00DE6D44">
        <w:t xml:space="preserve"> STL metro team prioritized these populations: Seniors; </w:t>
      </w:r>
      <w:r w:rsidR="00DE6D44" w:rsidRPr="00B9683E">
        <w:rPr>
          <w:rFonts w:ascii="Calibri" w:eastAsia="Times New Roman" w:hAnsi="Calibri" w:cs="Calibri"/>
        </w:rPr>
        <w:t>Children /Youth &amp; their caregivers, and the Unhoused</w:t>
      </w:r>
      <w:r w:rsidR="007B42BD">
        <w:rPr>
          <w:rFonts w:ascii="Calibri" w:eastAsia="Times New Roman" w:hAnsi="Calibri" w:cs="Calibri"/>
        </w:rPr>
        <w:t>, while we aim to reach everyone!</w:t>
      </w:r>
      <w:r w:rsidR="00DE6D44" w:rsidRPr="00B9683E">
        <w:rPr>
          <w:rFonts w:ascii="Calibri" w:eastAsia="Times New Roman" w:hAnsi="Calibri" w:cs="Calibri"/>
        </w:rPr>
        <w:t xml:space="preserve">  Meet our </w:t>
      </w:r>
      <w:r w:rsidR="00825E4E" w:rsidRPr="00B9683E">
        <w:rPr>
          <w:rFonts w:ascii="Calibri" w:eastAsia="Times New Roman" w:hAnsi="Calibri" w:cs="Calibri"/>
        </w:rPr>
        <w:t>Show-Me H</w:t>
      </w:r>
      <w:r w:rsidR="00EA7715" w:rsidRPr="00B9683E">
        <w:rPr>
          <w:rFonts w:ascii="Calibri" w:eastAsia="Times New Roman" w:hAnsi="Calibri" w:cs="Calibri"/>
        </w:rPr>
        <w:t>o</w:t>
      </w:r>
      <w:r w:rsidR="00825E4E" w:rsidRPr="00B9683E">
        <w:rPr>
          <w:rFonts w:ascii="Calibri" w:eastAsia="Times New Roman" w:hAnsi="Calibri" w:cs="Calibri"/>
        </w:rPr>
        <w:t>pe</w:t>
      </w:r>
      <w:r w:rsidR="00E255A2" w:rsidRPr="00B9683E">
        <w:rPr>
          <w:rFonts w:ascii="Calibri" w:eastAsia="Times New Roman" w:hAnsi="Calibri" w:cs="Calibri"/>
        </w:rPr>
        <w:t xml:space="preserve"> Program Manager</w:t>
      </w:r>
      <w:r w:rsidRPr="00B9683E">
        <w:rPr>
          <w:rFonts w:ascii="Calibri" w:eastAsia="Times New Roman" w:hAnsi="Calibri" w:cs="Calibri"/>
        </w:rPr>
        <w:t>s leading th</w:t>
      </w:r>
      <w:r w:rsidR="00B9683E" w:rsidRPr="00B9683E">
        <w:rPr>
          <w:rFonts w:ascii="Calibri" w:eastAsia="Times New Roman" w:hAnsi="Calibri" w:cs="Calibri"/>
        </w:rPr>
        <w:t>ese</w:t>
      </w:r>
      <w:r w:rsidRPr="00B9683E">
        <w:rPr>
          <w:rFonts w:ascii="Calibri" w:eastAsia="Times New Roman" w:hAnsi="Calibri" w:cs="Calibri"/>
        </w:rPr>
        <w:t xml:space="preserve"> efforts</w:t>
      </w:r>
      <w:r w:rsidR="00B9683E">
        <w:rPr>
          <w:rFonts w:ascii="Calibri" w:eastAsia="Times New Roman" w:hAnsi="Calibri" w:cs="Calibri"/>
        </w:rPr>
        <w:t>:</w:t>
      </w:r>
      <w:r w:rsidR="00B9683E" w:rsidRPr="00B9683E">
        <w:rPr>
          <w:rFonts w:ascii="Calibri" w:eastAsia="Times New Roman" w:hAnsi="Calibri" w:cs="Calibri"/>
        </w:rPr>
        <w:t xml:space="preserve"> 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1885"/>
        <w:gridCol w:w="1260"/>
        <w:gridCol w:w="2520"/>
        <w:gridCol w:w="1530"/>
        <w:gridCol w:w="2520"/>
      </w:tblGrid>
      <w:tr w:rsidR="00EA7715" w:rsidRPr="003A4853" w14:paraId="20D91D3E" w14:textId="77777777" w:rsidTr="00F17905">
        <w:trPr>
          <w:trHeight w:val="6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A1B2" w14:textId="2A179043" w:rsidR="00EA7715" w:rsidRPr="003A4853" w:rsidRDefault="00EA7715" w:rsidP="00DE6D44">
            <w:pPr>
              <w:spacing w:after="0" w:line="240" w:lineRule="auto"/>
              <w:rPr>
                <w:rFonts w:ascii="Arial Narrow" w:eastAsia="Times New Roman" w:hAnsi="Arial Narrow" w:cs="Calibri"/>
                <w:b/>
              </w:rPr>
            </w:pPr>
            <w:r w:rsidRPr="003A4853">
              <w:rPr>
                <w:rFonts w:ascii="Arial Narrow" w:eastAsia="Times New Roman" w:hAnsi="Arial Narrow" w:cs="Calibri"/>
                <w:b/>
              </w:rPr>
              <w:t>Program Managers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F113" w14:textId="3CD3F7C9" w:rsidR="00EA7715" w:rsidRPr="003A4853" w:rsidRDefault="00EA7715" w:rsidP="00DE6D44">
            <w:pPr>
              <w:spacing w:after="0" w:line="240" w:lineRule="auto"/>
              <w:rPr>
                <w:rFonts w:ascii="Arial Narrow" w:eastAsia="Times New Roman" w:hAnsi="Arial Narrow" w:cs="Calibri"/>
                <w:b/>
              </w:rPr>
            </w:pPr>
            <w:r w:rsidRPr="003A4853">
              <w:rPr>
                <w:rFonts w:ascii="Arial Narrow" w:eastAsia="Times New Roman" w:hAnsi="Arial Narrow" w:cs="Calibri"/>
                <w:b/>
              </w:rPr>
              <w:t>Agency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2F71" w14:textId="77777777" w:rsidR="003A4853" w:rsidRPr="003A4853" w:rsidRDefault="00EA7715" w:rsidP="00DE6D44">
            <w:pPr>
              <w:spacing w:after="0" w:line="240" w:lineRule="auto"/>
              <w:rPr>
                <w:rFonts w:ascii="Arial Narrow" w:eastAsia="Times New Roman" w:hAnsi="Arial Narrow" w:cs="Calibri"/>
                <w:b/>
              </w:rPr>
            </w:pPr>
            <w:r w:rsidRPr="003A4853">
              <w:rPr>
                <w:rFonts w:ascii="Arial Narrow" w:eastAsia="Times New Roman" w:hAnsi="Arial Narrow" w:cs="Calibri"/>
                <w:b/>
              </w:rPr>
              <w:t>Geographic area/</w:t>
            </w:r>
          </w:p>
          <w:p w14:paraId="10381D5A" w14:textId="62D91AA6" w:rsidR="00EA7715" w:rsidRPr="003A4853" w:rsidRDefault="00EA7715" w:rsidP="00DE6D4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A4853">
              <w:rPr>
                <w:rFonts w:ascii="Arial Narrow" w:eastAsia="Times New Roman" w:hAnsi="Arial Narrow" w:cs="Calibri"/>
                <w:i/>
              </w:rPr>
              <w:t>Special population emphasis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C90E" w14:textId="47107D8C" w:rsidR="00EA7715" w:rsidRPr="003A4853" w:rsidRDefault="00EA7715" w:rsidP="00FC3C76">
            <w:pPr>
              <w:spacing w:after="0" w:line="240" w:lineRule="auto"/>
              <w:rPr>
                <w:rFonts w:ascii="Arial Narrow" w:eastAsia="Times New Roman" w:hAnsi="Arial Narrow" w:cs="Calibri"/>
                <w:b/>
              </w:rPr>
            </w:pPr>
            <w:r w:rsidRPr="003A4853">
              <w:rPr>
                <w:rFonts w:ascii="Arial Narrow" w:eastAsia="Times New Roman" w:hAnsi="Arial Narrow" w:cs="Calibri"/>
                <w:b/>
              </w:rPr>
              <w:t>Cell phone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033E" w14:textId="02A85D96" w:rsidR="00EA7715" w:rsidRPr="003A4853" w:rsidRDefault="00EA7715" w:rsidP="00DE6D4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A4853">
              <w:rPr>
                <w:rFonts w:ascii="Arial Narrow" w:hAnsi="Arial Narrow"/>
                <w:b/>
              </w:rPr>
              <w:t>Email</w:t>
            </w:r>
          </w:p>
        </w:tc>
      </w:tr>
      <w:tr w:rsidR="00400197" w:rsidRPr="003A4853" w14:paraId="2F08166E" w14:textId="77777777" w:rsidTr="00F17905">
        <w:trPr>
          <w:trHeight w:val="6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5AA5" w14:textId="1E4066DC" w:rsidR="00400197" w:rsidRPr="003A4853" w:rsidRDefault="00400197" w:rsidP="00DE6D4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A4853">
              <w:rPr>
                <w:rFonts w:ascii="Arial Narrow" w:eastAsia="Times New Roman" w:hAnsi="Arial Narrow" w:cs="Calibri"/>
              </w:rPr>
              <w:t xml:space="preserve">Angie </w:t>
            </w:r>
            <w:proofErr w:type="spellStart"/>
            <w:r w:rsidRPr="003A4853">
              <w:rPr>
                <w:rFonts w:ascii="Arial Narrow" w:eastAsia="Times New Roman" w:hAnsi="Arial Narrow" w:cs="Calibri"/>
              </w:rPr>
              <w:t>Liefer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7AC7" w14:textId="1C8ECA13" w:rsidR="00400197" w:rsidRPr="003A4853" w:rsidRDefault="00400197" w:rsidP="00DE6D4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A4853">
              <w:rPr>
                <w:rFonts w:ascii="Arial Narrow" w:eastAsia="Times New Roman" w:hAnsi="Arial Narrow" w:cs="Calibri"/>
              </w:rPr>
              <w:t>BJC Behavioral Health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9D51" w14:textId="77777777" w:rsidR="003E446D" w:rsidRPr="003A4853" w:rsidRDefault="003E446D" w:rsidP="003E446D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proofErr w:type="spellStart"/>
            <w:r w:rsidRPr="003A4853">
              <w:rPr>
                <w:rFonts w:ascii="Arial Narrow" w:eastAsia="Times New Roman" w:hAnsi="Arial Narrow" w:cs="Calibri"/>
              </w:rPr>
              <w:t>Mid City</w:t>
            </w:r>
            <w:proofErr w:type="spellEnd"/>
            <w:r w:rsidRPr="003A4853">
              <w:rPr>
                <w:rFonts w:ascii="Arial Narrow" w:eastAsia="Times New Roman" w:hAnsi="Arial Narrow" w:cs="Calibri"/>
              </w:rPr>
              <w:t>/County</w:t>
            </w:r>
          </w:p>
          <w:p w14:paraId="1C3FC71A" w14:textId="1A6192B9" w:rsidR="00400197" w:rsidRPr="003A4853" w:rsidRDefault="00FC3C76" w:rsidP="00DE6D44">
            <w:pPr>
              <w:spacing w:after="0" w:line="240" w:lineRule="auto"/>
              <w:rPr>
                <w:rFonts w:ascii="Arial Narrow" w:eastAsia="Times New Roman" w:hAnsi="Arial Narrow" w:cs="Calibri"/>
                <w:i/>
              </w:rPr>
            </w:pPr>
            <w:r w:rsidRPr="003A4853">
              <w:rPr>
                <w:rFonts w:ascii="Arial Narrow" w:eastAsia="Times New Roman" w:hAnsi="Arial Narrow" w:cs="Calibri"/>
                <w:i/>
              </w:rPr>
              <w:t>Children / Youth &amp; their caregivers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75E2" w14:textId="62777EB5" w:rsidR="00400197" w:rsidRPr="003A4853" w:rsidRDefault="009A360D" w:rsidP="00FC3C76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>
              <w:t>314-747-7492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1D98" w14:textId="77777777" w:rsidR="00400197" w:rsidRPr="003A4853" w:rsidRDefault="00DF1E87" w:rsidP="00DE6D4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hyperlink r:id="rId10" w:history="1">
              <w:r w:rsidR="00400197" w:rsidRPr="003A4853">
                <w:rPr>
                  <w:rFonts w:ascii="Arial Narrow" w:eastAsia="Times New Roman" w:hAnsi="Arial Narrow" w:cs="Calibri"/>
                </w:rPr>
                <w:t>Angela.Liefer@bjc.org</w:t>
              </w:r>
            </w:hyperlink>
          </w:p>
        </w:tc>
      </w:tr>
      <w:tr w:rsidR="00400197" w:rsidRPr="003A4853" w14:paraId="110BAB6A" w14:textId="77777777" w:rsidTr="00F17905">
        <w:trPr>
          <w:trHeight w:val="60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8170" w14:textId="3C978817" w:rsidR="00400197" w:rsidRPr="003A4853" w:rsidRDefault="00400197" w:rsidP="00DE6D4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A4853">
              <w:rPr>
                <w:rFonts w:ascii="Arial Narrow" w:eastAsia="Times New Roman" w:hAnsi="Arial Narrow" w:cs="Calibri"/>
              </w:rPr>
              <w:t>Leon Farrar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5B79" w14:textId="77777777" w:rsidR="00400197" w:rsidRPr="003A4853" w:rsidRDefault="00400197" w:rsidP="00DE6D4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A4853">
              <w:rPr>
                <w:rFonts w:ascii="Arial Narrow" w:eastAsia="Times New Roman" w:hAnsi="Arial Narrow" w:cs="Calibri"/>
              </w:rPr>
              <w:t>Places for People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A8E2" w14:textId="77777777" w:rsidR="00400197" w:rsidRPr="003A4853" w:rsidRDefault="00400197" w:rsidP="00DE6D4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A4853">
              <w:rPr>
                <w:rFonts w:ascii="Arial Narrow" w:eastAsia="Times New Roman" w:hAnsi="Arial Narrow" w:cs="Calibri"/>
              </w:rPr>
              <w:t>South City/County</w:t>
            </w:r>
          </w:p>
          <w:p w14:paraId="4E0BE987" w14:textId="67C590DF" w:rsidR="00400197" w:rsidRPr="003A4853" w:rsidRDefault="00400197" w:rsidP="00DE6D44">
            <w:pPr>
              <w:spacing w:after="0" w:line="240" w:lineRule="auto"/>
              <w:rPr>
                <w:rFonts w:ascii="Arial Narrow" w:eastAsia="Times New Roman" w:hAnsi="Arial Narrow" w:cs="Calibri"/>
                <w:i/>
              </w:rPr>
            </w:pPr>
            <w:r w:rsidRPr="003A4853">
              <w:rPr>
                <w:rFonts w:ascii="Arial Narrow" w:eastAsia="Times New Roman" w:hAnsi="Arial Narrow" w:cs="Calibri"/>
                <w:i/>
              </w:rPr>
              <w:t>Unhoused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FB97" w14:textId="40E715F0" w:rsidR="00400197" w:rsidRPr="003A4853" w:rsidRDefault="009A360D" w:rsidP="00FC3C76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>
              <w:t>314-535-5600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B78F" w14:textId="77777777" w:rsidR="00400197" w:rsidRPr="003A4853" w:rsidRDefault="00DF1E87" w:rsidP="00DE6D4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hyperlink r:id="rId11" w:history="1">
              <w:r w:rsidR="00400197" w:rsidRPr="003A4853">
                <w:rPr>
                  <w:rFonts w:ascii="Arial Narrow" w:eastAsia="Times New Roman" w:hAnsi="Arial Narrow" w:cs="Calibri"/>
                </w:rPr>
                <w:t>lfarrar@placesforpeople.org</w:t>
              </w:r>
            </w:hyperlink>
          </w:p>
        </w:tc>
      </w:tr>
      <w:tr w:rsidR="00400197" w:rsidRPr="003A4853" w14:paraId="2B8E34C0" w14:textId="77777777" w:rsidTr="00F17905">
        <w:trPr>
          <w:trHeight w:val="60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A4AE" w14:textId="077BC294" w:rsidR="00400197" w:rsidRPr="003A4853" w:rsidRDefault="00400197" w:rsidP="00DE6D4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A4853">
              <w:rPr>
                <w:rFonts w:ascii="Arial Narrow" w:eastAsia="Times New Roman" w:hAnsi="Arial Narrow" w:cs="Calibri"/>
              </w:rPr>
              <w:t>Angie Blumenthal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2C73" w14:textId="77777777" w:rsidR="00400197" w:rsidRPr="003A4853" w:rsidRDefault="00400197" w:rsidP="00DE6D4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A4853">
              <w:rPr>
                <w:rFonts w:ascii="Arial Narrow" w:eastAsia="Times New Roman" w:hAnsi="Arial Narrow" w:cs="Calibri"/>
              </w:rPr>
              <w:t>Hopewell Center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0BD2" w14:textId="77777777" w:rsidR="003E446D" w:rsidRPr="003A4853" w:rsidRDefault="003E446D" w:rsidP="003E446D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A4853">
              <w:rPr>
                <w:rFonts w:ascii="Arial Narrow" w:eastAsia="Times New Roman" w:hAnsi="Arial Narrow" w:cs="Calibri"/>
              </w:rPr>
              <w:t>North City/</w:t>
            </w:r>
            <w:proofErr w:type="gramStart"/>
            <w:r w:rsidRPr="003A4853">
              <w:rPr>
                <w:rFonts w:ascii="Arial Narrow" w:eastAsia="Times New Roman" w:hAnsi="Arial Narrow" w:cs="Calibri"/>
              </w:rPr>
              <w:t>County;</w:t>
            </w:r>
            <w:proofErr w:type="gramEnd"/>
          </w:p>
          <w:p w14:paraId="499CF020" w14:textId="7FE7DF46" w:rsidR="00FC3C76" w:rsidRPr="003A4853" w:rsidRDefault="00FC3C76" w:rsidP="00DE6D44">
            <w:pPr>
              <w:spacing w:after="0" w:line="240" w:lineRule="auto"/>
              <w:rPr>
                <w:rFonts w:ascii="Arial Narrow" w:eastAsia="Times New Roman" w:hAnsi="Arial Narrow" w:cs="Calibri"/>
                <w:i/>
              </w:rPr>
            </w:pPr>
            <w:r w:rsidRPr="003A4853">
              <w:rPr>
                <w:rFonts w:ascii="Arial Narrow" w:eastAsia="Times New Roman" w:hAnsi="Arial Narrow" w:cs="Calibri"/>
                <w:i/>
              </w:rPr>
              <w:t>Seniors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22CD" w14:textId="7DF970E4" w:rsidR="00400197" w:rsidRPr="003A4853" w:rsidRDefault="009A360D" w:rsidP="00FC3C76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>
              <w:t>314-531-1770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F90D" w14:textId="77777777" w:rsidR="00400197" w:rsidRPr="003A4853" w:rsidRDefault="00DF1E87" w:rsidP="00DE6D4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hyperlink r:id="rId12" w:history="1">
              <w:r w:rsidR="00400197" w:rsidRPr="003A4853">
                <w:rPr>
                  <w:rFonts w:ascii="Arial Narrow" w:eastAsia="Times New Roman" w:hAnsi="Arial Narrow" w:cs="Calibri"/>
                </w:rPr>
                <w:t>ablumenthal@hopewellcenter.com</w:t>
              </w:r>
            </w:hyperlink>
          </w:p>
        </w:tc>
      </w:tr>
    </w:tbl>
    <w:p w14:paraId="2FEFDC01" w14:textId="645FE7AA" w:rsidR="00FC3C76" w:rsidRDefault="00FC3C76" w:rsidP="00DE6D44"/>
    <w:p w14:paraId="5CF4D1D9" w14:textId="6C706C19" w:rsidR="00DE6D44" w:rsidRDefault="00B9683E" w:rsidP="00DE6D44">
      <w:r>
        <w:t xml:space="preserve">Show-Me Hope is here for you! </w:t>
      </w:r>
      <w:r w:rsidR="00DE6D44">
        <w:t xml:space="preserve"> </w:t>
      </w:r>
      <w:r>
        <w:t xml:space="preserve">Contact me </w:t>
      </w:r>
      <w:r w:rsidR="00691FDF">
        <w:t xml:space="preserve">or one of the managers </w:t>
      </w:r>
      <w:r w:rsidR="00DE6D44">
        <w:t xml:space="preserve">to discuss ways that </w:t>
      </w:r>
      <w:r>
        <w:t xml:space="preserve">we </w:t>
      </w:r>
      <w:r w:rsidR="00DE6D44">
        <w:t>can support your efforts.</w:t>
      </w:r>
    </w:p>
    <w:p w14:paraId="5F16E421" w14:textId="48E44570" w:rsidR="007420BA" w:rsidRDefault="00B9683E" w:rsidP="00400197">
      <w:r>
        <w:t>Thanks for all you do.</w:t>
      </w:r>
      <w:r w:rsidR="00691FDF">
        <w:t xml:space="preserve">  </w:t>
      </w:r>
      <w:r w:rsidR="007420BA">
        <w:t xml:space="preserve">With appreciation, </w:t>
      </w:r>
    </w:p>
    <w:p w14:paraId="7EBCFC64" w14:textId="226DB1BA" w:rsidR="007420BA" w:rsidRDefault="007420BA" w:rsidP="00400197">
      <w:r>
        <w:t>(your name, title, contact)</w:t>
      </w:r>
    </w:p>
    <w:sectPr w:rsidR="007420BA" w:rsidSect="0040019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ECB30" w14:textId="77777777" w:rsidR="00DF1E87" w:rsidRDefault="00DF1E87" w:rsidP="006C523D">
      <w:pPr>
        <w:spacing w:after="0" w:line="240" w:lineRule="auto"/>
      </w:pPr>
      <w:r>
        <w:separator/>
      </w:r>
    </w:p>
  </w:endnote>
  <w:endnote w:type="continuationSeparator" w:id="0">
    <w:p w14:paraId="2223D7AC" w14:textId="77777777" w:rsidR="00DF1E87" w:rsidRDefault="00DF1E87" w:rsidP="006C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FD02" w14:textId="4CAB256E" w:rsidR="006C523D" w:rsidRPr="006C523D" w:rsidRDefault="00097A02" w:rsidP="006C523D">
    <w:r>
      <w:t>Call:</w:t>
    </w:r>
    <w:r w:rsidR="006C523D">
      <w:t xml:space="preserve"> </w:t>
    </w:r>
    <w:r w:rsidR="006C523D" w:rsidRPr="006C523D">
      <w:rPr>
        <w:b/>
        <w:bCs/>
      </w:rPr>
      <w:t>800/985-5990</w:t>
    </w:r>
    <w:r w:rsidR="006C523D" w:rsidRPr="006C523D">
      <w:t xml:space="preserve"> </w:t>
    </w:r>
    <w:r>
      <w:t xml:space="preserve">                       </w:t>
    </w:r>
    <w:r w:rsidR="006C523D" w:rsidRPr="006C523D">
      <w:t xml:space="preserve">Text: </w:t>
    </w:r>
    <w:r w:rsidR="006C523D" w:rsidRPr="006C523D">
      <w:rPr>
        <w:b/>
        <w:bCs/>
      </w:rPr>
      <w:t>"</w:t>
    </w:r>
    <w:proofErr w:type="spellStart"/>
    <w:r w:rsidR="006C523D" w:rsidRPr="006C523D">
      <w:rPr>
        <w:b/>
        <w:bCs/>
      </w:rPr>
      <w:t>TalkWithUs</w:t>
    </w:r>
    <w:proofErr w:type="spellEnd"/>
    <w:r w:rsidR="006C523D" w:rsidRPr="006C523D">
      <w:rPr>
        <w:b/>
        <w:bCs/>
      </w:rPr>
      <w:t xml:space="preserve">" </w:t>
    </w:r>
    <w:r w:rsidR="006C523D" w:rsidRPr="006C523D">
      <w:t xml:space="preserve">to </w:t>
    </w:r>
    <w:r w:rsidR="006C523D" w:rsidRPr="006C523D">
      <w:rPr>
        <w:b/>
        <w:bCs/>
      </w:rPr>
      <w:t xml:space="preserve">66746 </w:t>
    </w:r>
    <w:r w:rsidR="006C523D">
      <w:rPr>
        <w:b/>
        <w:bCs/>
      </w:rPr>
      <w:t xml:space="preserve"> </w:t>
    </w:r>
    <w:r>
      <w:rPr>
        <w:b/>
        <w:bCs/>
      </w:rPr>
      <w:t xml:space="preserve">                </w:t>
    </w:r>
    <w:r w:rsidRPr="00DE6D44">
      <w:rPr>
        <w:bCs/>
      </w:rPr>
      <w:t>Visit:</w:t>
    </w:r>
    <w:r>
      <w:rPr>
        <w:b/>
        <w:bCs/>
      </w:rPr>
      <w:t xml:space="preserve"> </w:t>
    </w:r>
    <w:r w:rsidR="006C523D">
      <w:rPr>
        <w:b/>
        <w:bCs/>
      </w:rPr>
      <w:t xml:space="preserve"> </w:t>
    </w:r>
    <w:r w:rsidR="006C523D" w:rsidRPr="006C523D">
      <w:rPr>
        <w:b/>
        <w:bCs/>
      </w:rPr>
      <w:t>MOShowMeHope.org</w:t>
    </w:r>
  </w:p>
  <w:p w14:paraId="21304A6A" w14:textId="01422C0F" w:rsidR="006C523D" w:rsidRDefault="006C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2D6E" w14:textId="77777777" w:rsidR="00DF1E87" w:rsidRDefault="00DF1E87" w:rsidP="006C523D">
      <w:pPr>
        <w:spacing w:after="0" w:line="240" w:lineRule="auto"/>
      </w:pPr>
      <w:r>
        <w:separator/>
      </w:r>
    </w:p>
  </w:footnote>
  <w:footnote w:type="continuationSeparator" w:id="0">
    <w:p w14:paraId="194D577B" w14:textId="77777777" w:rsidR="00DF1E87" w:rsidRDefault="00DF1E87" w:rsidP="006C523D">
      <w:pPr>
        <w:spacing w:after="0" w:line="240" w:lineRule="auto"/>
      </w:pPr>
      <w:r>
        <w:continuationSeparator/>
      </w:r>
    </w:p>
  </w:footnote>
  <w:footnote w:id="1">
    <w:p w14:paraId="21B07777" w14:textId="2CAEE98C" w:rsidR="00F749B3" w:rsidRDefault="00F749B3">
      <w:pPr>
        <w:pStyle w:val="FootnoteText"/>
        <w:rPr>
          <w:sz w:val="16"/>
          <w:szCs w:val="16"/>
        </w:rPr>
      </w:pPr>
      <w:r w:rsidRPr="00F749B3">
        <w:rPr>
          <w:rStyle w:val="FootnoteReference"/>
          <w:sz w:val="16"/>
          <w:szCs w:val="16"/>
        </w:rPr>
        <w:footnoteRef/>
      </w:r>
      <w:r w:rsidRPr="00F749B3">
        <w:rPr>
          <w:sz w:val="16"/>
          <w:szCs w:val="16"/>
        </w:rPr>
        <w:t xml:space="preserve"> The Federal Emergency Management Agency (FEMA) funds the CCP through a grant to Missouri Department of Mental Health (DMH)</w:t>
      </w:r>
      <w:r w:rsidR="00F042D1">
        <w:rPr>
          <w:sz w:val="16"/>
          <w:szCs w:val="16"/>
        </w:rPr>
        <w:t>.</w:t>
      </w:r>
    </w:p>
    <w:p w14:paraId="19016BCB" w14:textId="77777777" w:rsidR="00F749B3" w:rsidRPr="00F749B3" w:rsidRDefault="00F749B3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60D1FE10" w14:textId="1A5BCE79" w:rsidR="003A4853" w:rsidRDefault="003A4853" w:rsidP="003A4853">
        <w:pPr>
          <w:pStyle w:val="Header"/>
        </w:pPr>
        <w:r>
          <w:rPr>
            <w:noProof/>
          </w:rPr>
          <w:drawing>
            <wp:inline distT="0" distB="0" distL="0" distR="0" wp14:anchorId="360501FC" wp14:editId="7929FEE1">
              <wp:extent cx="866775" cy="66980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MH logo 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318" cy="6872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E213A4D" w14:textId="77777777" w:rsidR="00EA7715" w:rsidRDefault="00EA7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180"/>
    <w:multiLevelType w:val="hybridMultilevel"/>
    <w:tmpl w:val="87E0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917"/>
    <w:multiLevelType w:val="hybridMultilevel"/>
    <w:tmpl w:val="11009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67FD"/>
    <w:multiLevelType w:val="hybridMultilevel"/>
    <w:tmpl w:val="1A0A38D4"/>
    <w:lvl w:ilvl="0" w:tplc="0C1C08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0F2B"/>
    <w:multiLevelType w:val="hybridMultilevel"/>
    <w:tmpl w:val="22489988"/>
    <w:lvl w:ilvl="0" w:tplc="7C2AE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ED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02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B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E2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46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6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82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2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E1664B"/>
    <w:multiLevelType w:val="hybridMultilevel"/>
    <w:tmpl w:val="31C6E33E"/>
    <w:lvl w:ilvl="0" w:tplc="0C1C08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477E"/>
    <w:multiLevelType w:val="hybridMultilevel"/>
    <w:tmpl w:val="AEBE3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3C6B"/>
    <w:multiLevelType w:val="hybridMultilevel"/>
    <w:tmpl w:val="E3D60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B2EDE"/>
    <w:multiLevelType w:val="hybridMultilevel"/>
    <w:tmpl w:val="DEE8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F5351"/>
    <w:multiLevelType w:val="hybridMultilevel"/>
    <w:tmpl w:val="19645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F5"/>
    <w:rsid w:val="00097A02"/>
    <w:rsid w:val="000C2BB5"/>
    <w:rsid w:val="001B7132"/>
    <w:rsid w:val="002E3625"/>
    <w:rsid w:val="00397935"/>
    <w:rsid w:val="003A4853"/>
    <w:rsid w:val="003E446D"/>
    <w:rsid w:val="003E53E2"/>
    <w:rsid w:val="00400197"/>
    <w:rsid w:val="005010BA"/>
    <w:rsid w:val="00523B9D"/>
    <w:rsid w:val="00577C53"/>
    <w:rsid w:val="0059036B"/>
    <w:rsid w:val="006549F0"/>
    <w:rsid w:val="00691FDF"/>
    <w:rsid w:val="006C523D"/>
    <w:rsid w:val="007420BA"/>
    <w:rsid w:val="00750828"/>
    <w:rsid w:val="007B42BD"/>
    <w:rsid w:val="00825193"/>
    <w:rsid w:val="00825E4E"/>
    <w:rsid w:val="00827B8A"/>
    <w:rsid w:val="00844976"/>
    <w:rsid w:val="00865E8B"/>
    <w:rsid w:val="008B0E4E"/>
    <w:rsid w:val="008F2A48"/>
    <w:rsid w:val="00953C22"/>
    <w:rsid w:val="009A360D"/>
    <w:rsid w:val="00A26471"/>
    <w:rsid w:val="00A404F5"/>
    <w:rsid w:val="00B03C76"/>
    <w:rsid w:val="00B14314"/>
    <w:rsid w:val="00B71781"/>
    <w:rsid w:val="00B9683E"/>
    <w:rsid w:val="00BC6A40"/>
    <w:rsid w:val="00BD63F1"/>
    <w:rsid w:val="00D168F9"/>
    <w:rsid w:val="00DD6B1C"/>
    <w:rsid w:val="00DE6D44"/>
    <w:rsid w:val="00DF1E87"/>
    <w:rsid w:val="00E255A2"/>
    <w:rsid w:val="00EA7715"/>
    <w:rsid w:val="00EE483D"/>
    <w:rsid w:val="00F042D1"/>
    <w:rsid w:val="00F17905"/>
    <w:rsid w:val="00F338FA"/>
    <w:rsid w:val="00F749B3"/>
    <w:rsid w:val="00F90DB0"/>
    <w:rsid w:val="00FA121F"/>
    <w:rsid w:val="00FA51E4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1E475"/>
  <w15:chartTrackingRefBased/>
  <w15:docId w15:val="{5DEE0ABF-FF93-4A75-818E-A11B00DC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5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3D"/>
  </w:style>
  <w:style w:type="paragraph" w:styleId="Footer">
    <w:name w:val="footer"/>
    <w:basedOn w:val="Normal"/>
    <w:link w:val="FooterChar"/>
    <w:uiPriority w:val="99"/>
    <w:unhideWhenUsed/>
    <w:rsid w:val="006C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3D"/>
  </w:style>
  <w:style w:type="character" w:styleId="FollowedHyperlink">
    <w:name w:val="FollowedHyperlink"/>
    <w:basedOn w:val="DefaultParagraphFont"/>
    <w:uiPriority w:val="99"/>
    <w:semiHidden/>
    <w:unhideWhenUsed/>
    <w:rsid w:val="00097A0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77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77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7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9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9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9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6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1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3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nks.gd_l_eyJhbGciOiJIUzI1NiJ9.eyJidWxsZXRpbl9saW5rX2lkIjoxMDAsInVyaSI6ImJwMjpjbGljayIsImJ1bGxldGluX2lkIjoiMjAyMDA3MTMuMjQzMTAwMzEiLCJ1cmwiOiJodHRwczovL3N0YXRlb2Ztby53ZWJleC5jb20vbXczMzAwL215d2ViZXgvZGVmYXVsdC5kbz9zaXRldXJsPXN0YXRlb2ZtbyZzZXJ2aWNlPTYifQ.ypcEXby0uXU7rj-5FoEr0RhsIu3lb8ym5LdApPK4IeP-2D4_s_774461476_br_80976120065-2Dl&amp;d=DwMFAA&amp;c=GSntNbUav5AC0JJIyPOufmfQT3u3zI7UKdoVzPd-7og&amp;r=B8m7hM21BAEFTFkdP9xZEfxO2kyvqsJhs1NomWS9osA&amp;m=2NAuwOf_04DO-sx2eD5TiiATlpXDVQ2YjO3cWfR6fMo&amp;s=e_xezSu6POGZTcVK6APDkxtY7z8r9n4yFRVbioI2ItU&amp;e=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lumenthal@hopewellcent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farrar@placesforpeopl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gela.Liefer@bj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nks.gd_l_eyJhbGciOiJIUzI1NiJ9.eyJidWxsZXRpbl9saW5rX2lkIjoxMDAsInVyaSI6ImJwMjpjbGljayIsImJ1bGxldGluX2lkIjoiMjAyMDA3MTMuMjQzMTAwMzEiLCJ1cmwiOiJodHRwczovL3N0YXRlb2Ztby53ZWJleC5jb20vbXczMzAwL215d2ViZXgvZGVmYXVsdC5kbz9zaXRldXJsPXN0YXRlb2ZtbyZzZXJ2aWNlPTYifQ.ypcEXby0uXU7rj-5FoEr0RhsIu3lb8ym5LdApPK4IeP-2D4_s_774461476_br_80976120065-2Dl&amp;d=DwMFAA&amp;c=GSntNbUav5AC0JJIyPOufmfQT3u3zI7UKdoVzPd-7og&amp;r=B8m7hM21BAEFTFkdP9xZEfxO2kyvqsJhs1NomWS9osA&amp;m=2NAuwOf_04DO-sx2eD5TiiATlpXDVQ2YjO3cWfR6fMo&amp;s=e_xezSu6POGZTcVK6APDkxtY7z8r9n4yFRVbioI2ItU&amp;e=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F87F-3DF7-4956-A659-6C1ADD8B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Brooks</dc:creator>
  <cp:keywords/>
  <dc:description/>
  <cp:lastModifiedBy>Sally Haywood</cp:lastModifiedBy>
  <cp:revision>13</cp:revision>
  <dcterms:created xsi:type="dcterms:W3CDTF">2020-07-20T19:31:00Z</dcterms:created>
  <dcterms:modified xsi:type="dcterms:W3CDTF">2020-08-03T13:59:00Z</dcterms:modified>
</cp:coreProperties>
</file>